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Эврика-Развитие</w:t>
      </w:r>
      <w:proofErr w:type="gramEnd"/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имени Нагибина Михаила Васильевича"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rPr>
          <w:rFonts w:ascii="Times New Roman" w:eastAsia="Times New Roman" w:hAnsi="Times New Roman"/>
          <w:color w:val="333333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993257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1"/>
          <w:szCs w:val="21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993257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учебного предмета «Изобразительно искусство» 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1"/>
          <w:szCs w:val="21"/>
        </w:rPr>
      </w:pPr>
      <w:r w:rsidRPr="00993257">
        <w:rPr>
          <w:rFonts w:ascii="Times New Roman" w:eastAsia="Times New Roman" w:hAnsi="Times New Roman"/>
          <w:color w:val="000000"/>
          <w:sz w:val="32"/>
          <w:szCs w:val="32"/>
        </w:rPr>
        <w:t xml:space="preserve">для обучающихся </w:t>
      </w:r>
      <w:r w:rsidR="00AB2E95">
        <w:rPr>
          <w:rFonts w:ascii="Times New Roman" w:eastAsia="Times New Roman" w:hAnsi="Times New Roman"/>
          <w:color w:val="000000"/>
          <w:sz w:val="32"/>
          <w:szCs w:val="32"/>
        </w:rPr>
        <w:t xml:space="preserve">(1доп.) </w:t>
      </w:r>
      <w:r w:rsidRPr="00993257">
        <w:rPr>
          <w:rFonts w:ascii="Times New Roman" w:eastAsia="Times New Roman" w:hAnsi="Times New Roman"/>
          <w:color w:val="000000"/>
          <w:sz w:val="32"/>
          <w:szCs w:val="32"/>
        </w:rPr>
        <w:t>1-4 классов</w:t>
      </w:r>
    </w:p>
    <w:p w:rsidR="00AB2E95" w:rsidRDefault="00AB2E95" w:rsidP="00AB2E9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6874E9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P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93257" w:rsidRPr="00993257" w:rsidRDefault="00993257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Pr="00993257" w:rsidRDefault="006874E9" w:rsidP="0099325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6874E9" w:rsidRPr="00993257" w:rsidRDefault="006874E9" w:rsidP="0099325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99325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город Ростов-на-Дону </w:t>
      </w:r>
    </w:p>
    <w:p w:rsidR="006874E9" w:rsidRPr="00AB2E95" w:rsidRDefault="00AB2E95" w:rsidP="00AB2E9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B2E9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2024г</w:t>
      </w: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hAnsi="Times New Roman"/>
        </w:rPr>
      </w:pPr>
      <w:r w:rsidRPr="00993257">
        <w:rPr>
          <w:rFonts w:ascii="Times New Roman" w:hAnsi="Times New Roman"/>
          <w:b/>
          <w:bCs/>
          <w:sz w:val="36"/>
          <w:szCs w:val="28"/>
        </w:rPr>
        <w:lastRenderedPageBreak/>
        <w:t xml:space="preserve">1. </w:t>
      </w:r>
      <w:r w:rsidR="00993257">
        <w:rPr>
          <w:rFonts w:ascii="Times New Roman" w:hAnsi="Times New Roman"/>
          <w:b/>
          <w:bCs/>
          <w:sz w:val="36"/>
          <w:szCs w:val="28"/>
        </w:rPr>
        <w:t>Пояснительная записка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Рабочая программа по предмету "Изобразительное искусство" обучающихся с </w:t>
      </w:r>
      <w:r w:rsidR="00AB2E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НОДА (вариант 6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.2) составлена на основе требований к результатам освоения АООП НОО, установленными </w:t>
      </w:r>
      <w:r w:rsidRPr="0099325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ФГОС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НОО обучающихся с ОВЗ, </w:t>
      </w:r>
      <w:r w:rsidRPr="0099325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рабочей</w:t>
      </w:r>
      <w:r w:rsidRPr="0099325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993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воспитания.</w:t>
      </w:r>
      <w:proofErr w:type="gramEnd"/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Программа разработана на основе программно-нормативных документов: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Минобрнауки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ограниченными возможностями здоровья»;</w:t>
      </w:r>
    </w:p>
    <w:p w:rsidR="006874E9" w:rsidRPr="00993257" w:rsidRDefault="006874E9" w:rsidP="00993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</w:t>
      </w:r>
      <w:proofErr w:type="gramStart"/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A833AD" w:rsidRPr="00993257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proofErr w:type="gramEnd"/>
      <w:r w:rsidR="00A833AD" w:rsidRPr="00993257">
        <w:rPr>
          <w:rFonts w:ascii="Times New Roman" w:eastAsiaTheme="minorHAnsi" w:hAnsi="Times New Roman"/>
          <w:sz w:val="28"/>
          <w:szCs w:val="28"/>
          <w:lang w:eastAsia="en-US"/>
        </w:rPr>
        <w:t>0г</w:t>
      </w:r>
    </w:p>
    <w:p w:rsidR="006874E9" w:rsidRPr="00993257" w:rsidRDefault="006874E9" w:rsidP="00993257">
      <w:pPr>
        <w:spacing w:after="0" w:line="240" w:lineRule="auto"/>
        <w:rPr>
          <w:rFonts w:ascii="Times New Roman" w:hAnsi="Times New Roman"/>
        </w:rPr>
      </w:pPr>
    </w:p>
    <w:p w:rsidR="006874E9" w:rsidRPr="00993257" w:rsidRDefault="006874E9" w:rsidP="0099325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93257">
        <w:rPr>
          <w:rFonts w:ascii="Times New Roman" w:hAnsi="Times New Roman"/>
          <w:b/>
          <w:sz w:val="36"/>
        </w:rPr>
        <w:t>1.1.</w:t>
      </w:r>
      <w:r w:rsidRPr="00993257">
        <w:rPr>
          <w:rFonts w:ascii="Times New Roman" w:hAnsi="Times New Roman"/>
          <w:b/>
          <w:sz w:val="36"/>
        </w:rPr>
        <w:tab/>
        <w:t>Общая характеристика учебного предмета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93257">
        <w:rPr>
          <w:rFonts w:ascii="Times New Roman" w:hAnsi="Times New Roman"/>
          <w:sz w:val="28"/>
        </w:rPr>
        <w:t>Предмет «Изобразительное искусство»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коммуникативных навыков.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</w:rPr>
        <w:t>Предмет «Изобразительное искусство» является неотъемлемой частью образования младших школьников  и имеет важное коррекционно-развивающее значение. 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выражать свои эмоции и чувства, овладевать навыками символизации, что поднимает психическое развитие на качественно новую ступень</w:t>
      </w:r>
      <w:r w:rsidRPr="00993257">
        <w:rPr>
          <w:rFonts w:ascii="Times New Roman" w:hAnsi="Times New Roman"/>
          <w:sz w:val="28"/>
          <w:szCs w:val="28"/>
        </w:rPr>
        <w:t>.</w:t>
      </w:r>
    </w:p>
    <w:p w:rsidR="006874E9" w:rsidRPr="00993257" w:rsidRDefault="006874E9" w:rsidP="00993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Особенностью преподавания основ изобразительной деятельности является первоначальное обучение элементарным способам действия (штрихи, мазки, приемы, ориентировка на плоскости), затем выполнение более сложных работ.</w:t>
      </w:r>
    </w:p>
    <w:p w:rsidR="006874E9" w:rsidRPr="00993257" w:rsidRDefault="006874E9" w:rsidP="00993257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Основными</w:t>
      </w:r>
      <w:r w:rsidRPr="0099325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целями</w:t>
      </w: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являются:</w:t>
      </w:r>
      <w:r w:rsidR="00062D90"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A2637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создание условий, обеспечивающих усвоение изобразительного, творческого, социального и к</w:t>
      </w:r>
      <w:r w:rsidR="00AB2E95">
        <w:rPr>
          <w:rFonts w:ascii="Times New Roman" w:eastAsiaTheme="minorHAnsi" w:hAnsi="Times New Roman"/>
          <w:sz w:val="28"/>
          <w:szCs w:val="28"/>
          <w:lang w:eastAsia="en-US"/>
        </w:rPr>
        <w:t xml:space="preserve">ультурного опыта учащимися с НОДА </w:t>
      </w: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успешной социализации в обществе;</w:t>
      </w:r>
    </w:p>
    <w:p w:rsidR="006A2637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приобретение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:rsidR="006874E9" w:rsidRPr="00993257" w:rsidRDefault="006A2637" w:rsidP="0099325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93257">
        <w:rPr>
          <w:rFonts w:ascii="Times New Roman" w:eastAsiaTheme="minorHAnsi" w:hAnsi="Times New Roman"/>
          <w:sz w:val="28"/>
          <w:szCs w:val="28"/>
          <w:lang w:eastAsia="en-US"/>
        </w:rPr>
        <w:t>формирование позитивного эмоционально-ценностного отношения к искусству и людям творческих профессий.</w:t>
      </w:r>
    </w:p>
    <w:p w:rsidR="00993257" w:rsidRPr="00993257" w:rsidRDefault="00993257" w:rsidP="00993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  <w:szCs w:val="28"/>
        </w:rPr>
        <w:t xml:space="preserve">Программа определяет ряд </w:t>
      </w:r>
      <w:r w:rsidRPr="00993257">
        <w:rPr>
          <w:rFonts w:ascii="Times New Roman" w:hAnsi="Times New Roman"/>
          <w:b/>
          <w:sz w:val="28"/>
          <w:szCs w:val="28"/>
        </w:rPr>
        <w:t>задач</w:t>
      </w:r>
      <w:r w:rsidR="006A2637" w:rsidRPr="00993257">
        <w:rPr>
          <w:rFonts w:ascii="Times New Roman" w:hAnsi="Times New Roman"/>
          <w:sz w:val="28"/>
          <w:szCs w:val="28"/>
        </w:rPr>
        <w:t>:</w:t>
      </w:r>
      <w:r w:rsidR="00993257" w:rsidRPr="00993257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воспитание активного эмоционально-эстетического отношения к произведениям искусства;</w:t>
      </w:r>
    </w:p>
    <w:p w:rsidR="006A2637" w:rsidRPr="00993257" w:rsidRDefault="006A2637" w:rsidP="00993257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proofErr w:type="gramStart"/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6874E9" w:rsidRPr="00993257" w:rsidRDefault="006874E9" w:rsidP="00993257">
      <w:pPr>
        <w:pStyle w:val="a3"/>
        <w:widowControl w:val="0"/>
        <w:numPr>
          <w:ilvl w:val="0"/>
          <w:numId w:val="37"/>
        </w:numPr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257">
        <w:rPr>
          <w:rFonts w:ascii="Times New Roman" w:hAnsi="Times New Roman"/>
          <w:sz w:val="28"/>
          <w:szCs w:val="28"/>
        </w:rPr>
        <w:t>развитие познавательных способностей.</w:t>
      </w:r>
    </w:p>
    <w:p w:rsid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1.2. Место учебного предмета, в учебном плане</w:t>
      </w:r>
    </w:p>
    <w:p w:rsidR="006874E9" w:rsidRPr="00993257" w:rsidRDefault="006874E9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325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</w:t>
      </w:r>
      <w:r w:rsidR="006A2637" w:rsidRPr="00993257">
        <w:rPr>
          <w:rFonts w:ascii="Times New Roman" w:eastAsia="Calibri" w:hAnsi="Times New Roman"/>
          <w:sz w:val="28"/>
          <w:szCs w:val="28"/>
          <w:lang w:eastAsia="en-US"/>
        </w:rPr>
        <w:t>Ис</w:t>
      </w:r>
      <w:r w:rsidR="00993257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6A2637" w:rsidRPr="00993257">
        <w:rPr>
          <w:rFonts w:ascii="Times New Roman" w:eastAsia="Calibri" w:hAnsi="Times New Roman"/>
          <w:sz w:val="28"/>
          <w:szCs w:val="28"/>
          <w:lang w:eastAsia="en-US"/>
        </w:rPr>
        <w:t>усство</w:t>
      </w:r>
      <w:r w:rsidRPr="00993257">
        <w:rPr>
          <w:rFonts w:ascii="Times New Roman" w:eastAsia="Calibri" w:hAnsi="Times New Roman"/>
          <w:sz w:val="28"/>
          <w:szCs w:val="28"/>
          <w:lang w:eastAsia="en-US"/>
        </w:rPr>
        <w:t>» и является обязательным для изучения.</w:t>
      </w:r>
    </w:p>
    <w:p w:rsidR="006874E9" w:rsidRDefault="006874E9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3257">
        <w:rPr>
          <w:rFonts w:ascii="Times New Roman" w:eastAsia="Calibri" w:hAnsi="Times New Roman"/>
          <w:sz w:val="28"/>
          <w:szCs w:val="28"/>
          <w:lang w:eastAsia="en-US"/>
        </w:rPr>
        <w:t>Количество часов в учебном плане на изучение предмета (1(доп.)-1 класс – 33 учебные недели, 2-4 класс – 34 учебные недели)</w:t>
      </w:r>
    </w:p>
    <w:p w:rsidR="00993257" w:rsidRPr="00993257" w:rsidRDefault="00993257" w:rsidP="00993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391"/>
        <w:gridCol w:w="3245"/>
        <w:gridCol w:w="2685"/>
      </w:tblGrid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Количество часов в неделю</w:t>
            </w:r>
          </w:p>
        </w:tc>
        <w:tc>
          <w:tcPr>
            <w:tcW w:w="268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93257">
              <w:rPr>
                <w:rFonts w:eastAsia="Calibri"/>
                <w:b/>
                <w:szCs w:val="28"/>
                <w:lang w:eastAsia="en-US"/>
              </w:rPr>
              <w:t>Количество часов в год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 дополнительный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lastRenderedPageBreak/>
              <w:t>4 класс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34</w:t>
            </w:r>
          </w:p>
        </w:tc>
      </w:tr>
      <w:tr w:rsidR="006874E9" w:rsidRPr="00993257" w:rsidTr="00993257">
        <w:tc>
          <w:tcPr>
            <w:tcW w:w="3391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3245" w:type="dxa"/>
          </w:tcPr>
          <w:p w:rsidR="006874E9" w:rsidRPr="00993257" w:rsidRDefault="006874E9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2685" w:type="dxa"/>
          </w:tcPr>
          <w:p w:rsidR="006874E9" w:rsidRPr="00993257" w:rsidRDefault="006A2637" w:rsidP="00993257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993257">
              <w:rPr>
                <w:rFonts w:eastAsia="Calibri"/>
                <w:szCs w:val="28"/>
                <w:lang w:eastAsia="en-US"/>
              </w:rPr>
              <w:t>168</w:t>
            </w:r>
          </w:p>
        </w:tc>
      </w:tr>
    </w:tbl>
    <w:p w:rsid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6874E9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2. Содержание обучения</w:t>
      </w:r>
    </w:p>
    <w:p w:rsidR="00993257" w:rsidRPr="00993257" w:rsidRDefault="00993257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371"/>
      </w:tblGrid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 xml:space="preserve">Виды </w:t>
            </w:r>
            <w:r w:rsid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х</w:t>
            </w:r>
            <w:r w:rsidRPr="0099325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удожественной деятельности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Особенности художественного творчества: художника и зритель. Отношение к природе, человеку и обще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ству в художественных произведениях. П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редставления 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о богатстве и разнообразии художественной культуры (на примере культуры народов России). В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осприятие и эмо</w:t>
            </w:r>
            <w:r w:rsidRPr="0099325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циональная оценка шедевров национального, российского </w:t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мирового искусства.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z w:val="28"/>
                <w:szCs w:val="28"/>
              </w:rPr>
              <w:t>Азбука искусства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Материалы для рисунка: карандаш, ручка, фломастер, мелки, кисти, краски. Приёмы работы с различными графическими материалами. Красота и разнообразие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природы, человека, зданий, предметов, выраженные средствами рисунка. Изображение деревьев, птиц, животных, их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общие и характерные черты.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Владение цветом, как основой языка живописи. Красота и разнообразие природы, человека, зданий, предметов, выраженные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средствами живописи. </w:t>
            </w:r>
            <w:r w:rsidRPr="00993257">
              <w:rPr>
                <w:rFonts w:ascii="Times New Roman" w:eastAsia="Times New Roman" w:hAnsi="Times New Roman"/>
                <w:color w:val="181818"/>
                <w:spacing w:val="-4"/>
                <w:sz w:val="28"/>
                <w:szCs w:val="28"/>
              </w:rPr>
              <w:t>Истоки декоративно</w:t>
            </w:r>
            <w:r w:rsidRPr="00993257">
              <w:rPr>
                <w:rFonts w:ascii="Times New Roman" w:eastAsia="Times New Roman" w:hAnsi="Times New Roman"/>
                <w:color w:val="181818"/>
                <w:spacing w:val="-4"/>
                <w:sz w:val="28"/>
                <w:szCs w:val="28"/>
              </w:rPr>
              <w:softHyphen/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прикладного искусства. Орнаменты в украшении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жилища, предметов быта, орудий труда, костюма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</w:t>
            </w:r>
          </w:p>
          <w:p w:rsidR="006874E9" w:rsidRPr="00993257" w:rsidRDefault="006874E9" w:rsidP="0099325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Элементарные приёмы композиции на плос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 xml:space="preserve">кости и в пространстве. 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Понятия: горизонталь, вертикаль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и диагональ, линия горизонта, ближе  – больше, дальше  – меньше.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Роль контраста в композиции: 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низкое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и высокое, большое и маленькое, тонкое и толстое, тёмное и светлое, т.д.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 Практическое овладение ос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новами цветоведения, изучение основных и составных цветов, тёплых и холодных с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мешанных оттенков. Понимание приемов изображения линий (тонкие, толстые, прямые,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волнистые, плавные, острые, закругленные спиралью, летящие, штрих, пятно) как средства передачи эмоционального состояния природы, человека, животного.</w:t>
            </w:r>
          </w:p>
          <w:p w:rsidR="006874E9" w:rsidRPr="00993257" w:rsidRDefault="006874E9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Освоение приемов изображения разнообразных простых форм предметного мира и передача их на плоскости. 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  <w:t>Значимые темы искусства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116143"/>
            <w:bookmarkEnd w:id="0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Земля – наш об</w:t>
            </w:r>
            <w:r w:rsidR="005A46D4"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щий дом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. 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 </w:t>
            </w: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Восприятие и эмоциональная оценка шедевров русского 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 xml:space="preserve">и зарубежного искусства, 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lastRenderedPageBreak/>
              <w:t>изображающих природу.</w:t>
            </w:r>
          </w:p>
        </w:tc>
      </w:tr>
      <w:tr w:rsidR="006874E9" w:rsidRPr="00993257" w:rsidTr="00993257">
        <w:tc>
          <w:tcPr>
            <w:tcW w:w="392" w:type="dxa"/>
          </w:tcPr>
          <w:p w:rsidR="006874E9" w:rsidRPr="00993257" w:rsidRDefault="006874E9" w:rsidP="00993257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874E9" w:rsidRPr="00993257" w:rsidRDefault="006874E9" w:rsidP="00993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bCs/>
                <w:iCs/>
                <w:color w:val="181818"/>
                <w:spacing w:val="-2"/>
                <w:sz w:val="28"/>
                <w:szCs w:val="28"/>
              </w:rPr>
              <w:t>Опыт художественно-практической деятельности</w:t>
            </w:r>
          </w:p>
        </w:tc>
        <w:tc>
          <w:tcPr>
            <w:tcW w:w="7371" w:type="dxa"/>
          </w:tcPr>
          <w:p w:rsidR="006874E9" w:rsidRPr="00993257" w:rsidRDefault="006874E9" w:rsidP="00993257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Выбор и применение выразительных сре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дств дл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pacing w:val="2"/>
                <w:sz w:val="28"/>
                <w:szCs w:val="28"/>
              </w:rPr>
              <w:t>я реали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зации собственного замысла в рисунке. Передача настроения в творческой работе с помощью цвета. </w:t>
            </w:r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Участие в обсуждении содержания и выразительных сре</w:t>
            </w:r>
            <w:proofErr w:type="gramStart"/>
            <w:r w:rsidRPr="00993257">
              <w:rPr>
                <w:rFonts w:ascii="Times New Roman" w:eastAsia="Times New Roman" w:hAnsi="Times New Roman"/>
                <w:color w:val="181818"/>
                <w:spacing w:val="-2"/>
                <w:sz w:val="28"/>
                <w:szCs w:val="28"/>
              </w:rPr>
              <w:t>дств </w:t>
            </w: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пр</w:t>
            </w:r>
            <w:proofErr w:type="gram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оизведений изобразительного искусства, выражение своего отношения к произведению.</w:t>
            </w:r>
          </w:p>
        </w:tc>
      </w:tr>
    </w:tbl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highlight w:val="yellow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28769F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</w:t>
      </w:r>
      <w:proofErr w:type="gramStart"/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с(</w:t>
      </w:r>
      <w:proofErr w:type="gramEnd"/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дополнительный)</w:t>
      </w:r>
    </w:p>
    <w:p w:rsidR="0028769F" w:rsidRPr="00993257" w:rsidRDefault="0028769F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844"/>
        <w:gridCol w:w="7195"/>
      </w:tblGrid>
      <w:tr w:rsidR="0028769F" w:rsidRPr="00993257" w:rsidTr="0028769F">
        <w:tc>
          <w:tcPr>
            <w:tcW w:w="532" w:type="dxa"/>
          </w:tcPr>
          <w:p w:rsidR="0028769F" w:rsidRPr="00993257" w:rsidRDefault="0028769F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</w:tcPr>
          <w:p w:rsidR="0028769F" w:rsidRPr="00993257" w:rsidRDefault="0028769F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195" w:type="dxa"/>
          </w:tcPr>
          <w:p w:rsidR="0028769F" w:rsidRPr="00993257" w:rsidRDefault="0028769F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8769F" w:rsidRPr="00993257" w:rsidTr="0028769F">
        <w:tc>
          <w:tcPr>
            <w:tcW w:w="532" w:type="dxa"/>
          </w:tcPr>
          <w:p w:rsidR="0028769F" w:rsidRPr="00993257" w:rsidRDefault="0028769F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</w:tcPr>
          <w:p w:rsidR="0028769F" w:rsidRPr="00993257" w:rsidRDefault="00304AAE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Виды художественной деятельности </w:t>
            </w:r>
          </w:p>
        </w:tc>
        <w:tc>
          <w:tcPr>
            <w:tcW w:w="7195" w:type="dxa"/>
          </w:tcPr>
          <w:p w:rsidR="0028769F" w:rsidRPr="00993257" w:rsidRDefault="00304AAE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Восприятие произведений искусства. Особенности художественного творчества: художник и зритель. Рисунок. Красота и разнообразие природы, выраженные средствами рисунка. Живопись. Цвет – основа языка живописи. Скульптура. Элементарные приёмы работы с пластическими скульптурными материалами для создания выразительного образа (пластилин, вытягивание формы). Объём — основа языка скульптуры. Основные темы скульптуры. Красота человека и животных, выраженная средствами скульптуры. Художественное конструирование и дизайн. 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Декоративно</w:t>
            </w:r>
            <w:r w:rsidRPr="00993257">
              <w:rPr>
                <w:rFonts w:ascii="Times New Roman" w:hAnsi="Times New Roman"/>
                <w:sz w:val="28"/>
                <w:szCs w:val="28"/>
              </w:rPr>
              <w:softHyphen/>
              <w:t>прикладное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 xml:space="preserve"> искусство. Разнообразие форм в природе как основа декоративных форм в прикладном искусстве (цветы, раскраска бабочек).</w:t>
            </w:r>
          </w:p>
        </w:tc>
      </w:tr>
      <w:tr w:rsidR="0028769F" w:rsidRPr="00993257" w:rsidTr="0028769F">
        <w:tc>
          <w:tcPr>
            <w:tcW w:w="532" w:type="dxa"/>
          </w:tcPr>
          <w:p w:rsidR="0028769F" w:rsidRPr="00993257" w:rsidRDefault="0028769F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</w:tcPr>
          <w:p w:rsidR="0028769F" w:rsidRPr="00993257" w:rsidRDefault="00304AAE" w:rsidP="0099325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Азбука искусства. Как говорит искусство?</w:t>
            </w:r>
          </w:p>
        </w:tc>
        <w:tc>
          <w:tcPr>
            <w:tcW w:w="7195" w:type="dxa"/>
          </w:tcPr>
          <w:p w:rsidR="0028769F" w:rsidRPr="00993257" w:rsidRDefault="00304AAE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Цвет. Эмоциональные возможности цвета. Практическое овладение основами цветоведения. Линия. Многообразие линий. Линия, штрих, пятно и художественный образ. Передача с помощью линии эмоционального состояния природы, человека, животного. Форма.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Объём. Объём в пространстве и объём на плоскости. Способы передачи объёма. Выразительность объёмных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композиций. Ритм. Роль ритма в эмоциональном звучании композиции в живописи и рисунке. Особая роль ритма в декоративно прикладном искусстве. Значимые темы искусства. О чём говорит искусство? – 10 часов Искусство дарит людям красоту. Искусство вокруг нас сегодня. Использование различных художественных материалов и сре</w:t>
            </w:r>
            <w:proofErr w:type="gramStart"/>
            <w:r w:rsidRPr="00993257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993257">
              <w:rPr>
                <w:rFonts w:ascii="Times New Roman" w:hAnsi="Times New Roman"/>
                <w:sz w:val="28"/>
                <w:szCs w:val="28"/>
              </w:rPr>
              <w:t>я создания проектов красивых, удобных и выразительных предметов.</w:t>
            </w:r>
          </w:p>
        </w:tc>
      </w:tr>
      <w:tr w:rsidR="0028769F" w:rsidRPr="00993257" w:rsidTr="0028769F">
        <w:tc>
          <w:tcPr>
            <w:tcW w:w="532" w:type="dxa"/>
          </w:tcPr>
          <w:p w:rsidR="0028769F" w:rsidRPr="00993257" w:rsidRDefault="0028769F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</w:tcPr>
          <w:p w:rsidR="0028769F" w:rsidRPr="00993257" w:rsidRDefault="00304AAE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Опыт художественно-творческой деятельности</w:t>
            </w:r>
          </w:p>
        </w:tc>
        <w:tc>
          <w:tcPr>
            <w:tcW w:w="7195" w:type="dxa"/>
          </w:tcPr>
          <w:p w:rsidR="0028769F" w:rsidRPr="00993257" w:rsidRDefault="00304AAE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Овладение элементарными навыками лепки и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бумагопластики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>. Выбор и применение выразительных сре</w:t>
            </w:r>
            <w:proofErr w:type="gramStart"/>
            <w:r w:rsidRPr="00993257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993257">
              <w:rPr>
                <w:rFonts w:ascii="Times New Roman" w:hAnsi="Times New Roman"/>
                <w:sz w:val="28"/>
                <w:szCs w:val="28"/>
              </w:rPr>
              <w:t>я реализации собственного замысла в аппликации, художественном конструировании. Передача настроения в творческой работе. Использование техники коллажа. Участие в обсуждении содержания и выразительных сре</w:t>
            </w:r>
            <w:proofErr w:type="gramStart"/>
            <w:r w:rsidRPr="00993257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993257">
              <w:rPr>
                <w:rFonts w:ascii="Times New Roman" w:hAnsi="Times New Roman"/>
                <w:sz w:val="28"/>
                <w:szCs w:val="28"/>
              </w:rPr>
              <w:t>оизведений изобразительного искусства, выражение своего отношения к произведению.</w:t>
            </w:r>
          </w:p>
        </w:tc>
      </w:tr>
    </w:tbl>
    <w:p w:rsidR="00B81622" w:rsidRPr="00993257" w:rsidRDefault="00B81622" w:rsidP="00993257">
      <w:pPr>
        <w:tabs>
          <w:tab w:val="left" w:pos="385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класс</w:t>
      </w:r>
    </w:p>
    <w:p w:rsidR="00D73EE8" w:rsidRPr="00993257" w:rsidRDefault="00D73EE8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5A46D4" w:rsidRPr="00993257" w:rsidRDefault="005A46D4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учишься изображать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Изображения, созданные художниками, встречаются всюду в нашей повседневной жизни и влияют на нас. Каждый ребёнок тоже немножко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Первичный опыт работы художественными материалами, эстетическая оценка их выразительных возможностей.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Изображения всюду вокруг нас.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Изображения учит видеть.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пятном.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в объеме.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линией.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Разноцветные краски.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Изображать можно и то, что невидимо.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Художники и зрители (обобщение темы).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украшаешь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Украшения в природе. Красоту нужно уметь замечать. Люди радуются красоте и украшают мир вокруг себя. Мастер Украшения учит любоваться красотой.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бумагопластика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>, коллаж, монотипия). Первичный опыт коллективной деятельности.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Мир полон украшений.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Цветы.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Красоту надо уметь замечать.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Узоры на крыльях. Ритм пятен.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Красивые рыбы. Монотипия.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Украшения птиц. Объёмная аппликация.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Узоры, которые создали люди.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украшает себя человек.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Украшения помогает сделать праздник (обобщение темы)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Ты строишь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Мастер Постройки — олицетворение конструктивной художественной деятельности. Умение видеть конструкцию формы предмета лежит в основе умения рисовать.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Разные типы построек. Первичные умения видеть конструкцию, т. е. построение предмета.</w:t>
            </w:r>
          </w:p>
          <w:p w:rsidR="00F530FA" w:rsidRPr="00993257" w:rsidRDefault="00F530FA" w:rsidP="00993257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Первичный опыт владения художественными материалами и техниками конструирования. Первичный опыт коллективной работы.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Постройки в нашей жизни.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Дома бывают разными.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Домики, которые построила природа.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Дом снаружи и внутри.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Строим город.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Все имеет свое строение.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Строим вещи.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Город, в котором мы живем (экскурсия, обобщение темы).</w:t>
            </w:r>
          </w:p>
        </w:tc>
      </w:tr>
      <w:tr w:rsidR="005A46D4" w:rsidRPr="00993257" w:rsidTr="00993257">
        <w:tc>
          <w:tcPr>
            <w:tcW w:w="532" w:type="dxa"/>
          </w:tcPr>
          <w:p w:rsidR="005A46D4" w:rsidRPr="00993257" w:rsidRDefault="005A46D4" w:rsidP="00993257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A46D4" w:rsidRPr="00993257" w:rsidRDefault="00F530FA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 xml:space="preserve">Изображение, </w:t>
            </w: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украшение, постройка всегда помо</w:t>
            </w:r>
            <w:r w:rsidR="00993257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bCs/>
                <w:sz w:val="28"/>
                <w:szCs w:val="28"/>
              </w:rPr>
              <w:t>гают друг другу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Общие начала всех пространственно-визуальных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искусств — пятно, линия, цвет в пространстве и на плос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кости. Различное использование в разных видах искус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ства этих элементов языка.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Изображение, украшение и постройка — разные стороны работы художника и присутствуют в любом произведении, которое он создает.</w:t>
            </w:r>
          </w:p>
          <w:p w:rsidR="00F530FA" w:rsidRPr="00993257" w:rsidRDefault="00F530FA" w:rsidP="0099325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Наблюдение природы и природных объек</w:t>
            </w:r>
            <w:r w:rsidR="00993257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93257">
              <w:rPr>
                <w:rFonts w:ascii="Times New Roman" w:hAnsi="Times New Roman"/>
                <w:sz w:val="28"/>
                <w:szCs w:val="28"/>
              </w:rPr>
              <w:t>тов. Эстетическое восприятие природы. Художественно-образное видение окружающего мира.</w:t>
            </w:r>
          </w:p>
          <w:p w:rsidR="00F530FA" w:rsidRPr="00993257" w:rsidRDefault="00F530FA" w:rsidP="0099325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Навыки коллективной творческой деятельности.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Три Брата-Мастера всегда трудятся вместе.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Праздник весны.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Сказочная страна.</w:t>
            </w:r>
          </w:p>
          <w:p w:rsidR="00F530FA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Времена года (экскурсия)</w:t>
            </w:r>
          </w:p>
          <w:p w:rsidR="005A46D4" w:rsidRPr="00993257" w:rsidRDefault="00F530FA" w:rsidP="00993257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Здравствуй, лето! Урок любования (обобщение темы).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2 класс</w:t>
      </w:r>
    </w:p>
    <w:p w:rsidR="0084016A" w:rsidRPr="00993257" w:rsidRDefault="0084016A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F530FA" w:rsidRPr="00993257" w:rsidRDefault="00F530FA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F530FA" w:rsidRPr="00993257" w:rsidTr="00993257">
        <w:trPr>
          <w:trHeight w:val="6093"/>
        </w:trPr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и чем работает художник?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Три основные краски создают многоцветие мира. Цветоч</w:t>
            </w:r>
            <w:r w:rsid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ная поляна.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Гуашь. Добавление белой и черной краски. Природная стихия.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восковых мелков. Букет осени.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Выразительные возможности восковых мелков. Золотая рыбка.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аппликации. Аппликация из осенних листьев (по замыслу ученика).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Выразительные возможности графических материалов. Линия-выдумщица.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Выразительные возможности графических материалов. Волшебный лес.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Выразительность материалов для работы в объеме. </w:t>
            </w:r>
            <w:proofErr w:type="spellStart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Пингвинчик</w:t>
            </w:r>
            <w:proofErr w:type="spellEnd"/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 на льдине.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Для художника любой материал может стать выразительным. Изображение родного города с помощью неожиданных материалов.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Реальность и фантазия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Изображение и реальность. Павлин.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Изображение и фантазия. Сказочная птица.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Украшение и реальность. Паутинка. Узор на стекле.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Украшение и фантазия. Украшаем кокошник и сарафан.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Постройка и реальность. Подводный мир.</w:t>
            </w:r>
          </w:p>
          <w:p w:rsidR="00F530FA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Постройка и фантазия. Сказочный город 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 чём говорит искусство?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отношения к окружающему миру через изображение природы. Море.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отношения к окружающему миру через изображение животных.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 xml:space="preserve">Образ человека и его характер (женский образ). 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Образ человека и его характер (в объеме мужской образ).</w:t>
            </w:r>
          </w:p>
          <w:p w:rsidR="00657F82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Выражение характера человека через украшение.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Выражение характера человека через украшение, конструкцию и декор.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Совместно Мастера Изображения, Украшения, Постройки создают дома для сказочных героев.</w:t>
            </w:r>
          </w:p>
        </w:tc>
      </w:tr>
      <w:tr w:rsidR="00F530FA" w:rsidRPr="00993257" w:rsidTr="00993257">
        <w:tc>
          <w:tcPr>
            <w:tcW w:w="532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F530FA" w:rsidRPr="00993257" w:rsidRDefault="00F530FA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Как говорит искусство?</w:t>
            </w:r>
          </w:p>
        </w:tc>
        <w:tc>
          <w:tcPr>
            <w:tcW w:w="7053" w:type="dxa"/>
          </w:tcPr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 как средство выражения. Теплые и холодные цвета. Чудо-коврик.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Цвет как средство выражения. Тихие и звонкие цвета.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Пятно как средство выражения. Силуэт.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Ритм и движение пятен как средство выражения. Мыльные пузыри.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Линия как средство выражения. Ритм линий. Весенняя поляна.</w:t>
            </w:r>
          </w:p>
          <w:p w:rsidR="00657F82" w:rsidRPr="00993257" w:rsidRDefault="00657F82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Линия как средство выражения. Характер линий. Дерево.</w:t>
            </w:r>
          </w:p>
          <w:p w:rsidR="00F530FA" w:rsidRPr="00993257" w:rsidRDefault="00657F82" w:rsidP="00993257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Ритм линий и пятен, композиция – средства выразительности. Весна идет. В музее у веселого художника.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3 класс</w:t>
      </w:r>
    </w:p>
    <w:p w:rsidR="0084016A" w:rsidRPr="00993257" w:rsidRDefault="0084016A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86"/>
        <w:gridCol w:w="7053"/>
      </w:tblGrid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955925" w:rsidRPr="00993257" w:rsidTr="00993257">
        <w:trPr>
          <w:trHeight w:val="4384"/>
        </w:trPr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в твоем доме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каждой вещи, в каждом предмете, которые наполняют наш дом, заложен труд художника. В чем стоит эта работа художника? </w:t>
            </w:r>
            <w:proofErr w:type="gramStart"/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Вещи бывают нарядными, праздничными или тихими, уютными, или деловыми, строгими: одни подходят для работы, другие — для отдыха; одни служат детям, другие — взрослым.</w:t>
            </w:r>
            <w:proofErr w:type="gramEnd"/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Как вы глядеть вещи, решает художник и тем самым создает пространственный и предметный мир вокруг нас, в котором отражаются наши представления о жизни. Каждый человек тоже бывает в роли художника. Братья-Мастера выясняют, что же каждый из них сделал в ближайшем окружении ребенка. В итоге становится ясно, что без участия Мастеров не создавался ни один предмет дома, не было бы и самого дома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 Разнообразные проявления деятельности художника и его верных помощников </w:t>
            </w:r>
            <w:proofErr w:type="spellStart"/>
            <w:r w:rsidRPr="00993257">
              <w:rPr>
                <w:rFonts w:ascii="Times New Roman" w:hAnsi="Times New Roman"/>
                <w:sz w:val="28"/>
                <w:szCs w:val="28"/>
              </w:rPr>
              <w:t>БратьевМастеров</w:t>
            </w:r>
            <w:proofErr w:type="spellEnd"/>
            <w:r w:rsidRPr="00993257">
              <w:rPr>
                <w:rFonts w:ascii="Times New Roman" w:hAnsi="Times New Roman"/>
                <w:sz w:val="28"/>
                <w:szCs w:val="28"/>
              </w:rPr>
              <w:t xml:space="preserve"> в создании облика города (села), в украшении улиц, скверов, площадей. Красота старинной архитектуры — памятников культуры. Атрибуты современной жизни города: витрины, парки, скверы, ажурные ограды, фонари, разнообразный транспорт.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и зрелище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topLinePunct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необходим в театре, цирке, на любом празднике. Жанрово-видовое разнообразие зрелищных искусств. Театрально-зрелищное искусство, его игровая природа. Изобразительное искусство — необходимая составная часть зрелища.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 (украшение), изобразительной (изображение). Создание театрализованного представления или спектакля с использованием творческих работ детей.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и музей</w:t>
            </w:r>
          </w:p>
        </w:tc>
        <w:tc>
          <w:tcPr>
            <w:tcW w:w="7053" w:type="dxa"/>
          </w:tcPr>
          <w:p w:rsidR="00955925" w:rsidRPr="00993257" w:rsidRDefault="00955925" w:rsidP="00993257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Художник работает в доме, на улице, на празднике, в театре. Это все прикладные виды работы художника. А еще художник создает произведения, в которых, изображая мир, он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      </w:r>
          </w:p>
        </w:tc>
      </w:tr>
    </w:tbl>
    <w:p w:rsidR="005A46D4" w:rsidRPr="00993257" w:rsidRDefault="005A46D4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«Изобразительное искусство» </w:t>
      </w:r>
    </w:p>
    <w:p w:rsidR="00B81622" w:rsidRPr="00993257" w:rsidRDefault="00B81622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4 класс</w:t>
      </w:r>
    </w:p>
    <w:p w:rsidR="00955925" w:rsidRPr="00993257" w:rsidRDefault="00955925" w:rsidP="00993257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128"/>
        <w:gridCol w:w="6911"/>
      </w:tblGrid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8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5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955925" w:rsidRPr="00993257" w:rsidTr="00993257">
        <w:trPr>
          <w:trHeight w:val="3808"/>
        </w:trPr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Истоки родного искусства</w:t>
            </w:r>
          </w:p>
        </w:tc>
        <w:tc>
          <w:tcPr>
            <w:tcW w:w="6911" w:type="dxa"/>
          </w:tcPr>
          <w:p w:rsidR="006A2637" w:rsidRPr="00993257" w:rsidRDefault="00955925" w:rsidP="00993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Знакомство с истоками родного искусства —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- деревянный мир. Изображение традиционной сельской жизни в произведениях русских художнико</w:t>
            </w:r>
            <w:r w:rsidR="006A2637" w:rsidRPr="00993257">
              <w:rPr>
                <w:rFonts w:ascii="Times New Roman" w:hAnsi="Times New Roman"/>
                <w:sz w:val="28"/>
                <w:szCs w:val="28"/>
              </w:rPr>
              <w:t>в. Эстетика труда и празднества.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93257" w:rsidP="009932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Древние города нашей земли 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Каждый народ – художник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topLinePunct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Представление о богатстве и многообразии художественных культур мира. 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      </w:r>
          </w:p>
        </w:tc>
      </w:tr>
      <w:tr w:rsidR="00955925" w:rsidRPr="00993257" w:rsidTr="00993257">
        <w:tc>
          <w:tcPr>
            <w:tcW w:w="532" w:type="dxa"/>
          </w:tcPr>
          <w:p w:rsidR="00955925" w:rsidRPr="00993257" w:rsidRDefault="00955925" w:rsidP="00993257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</w:tcPr>
          <w:p w:rsidR="00955925" w:rsidRPr="00993257" w:rsidRDefault="00955925" w:rsidP="00993257">
            <w:pPr>
              <w:rPr>
                <w:rFonts w:ascii="Times New Roman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 xml:space="preserve">Представление народов о духовной красоте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6911" w:type="dxa"/>
          </w:tcPr>
          <w:p w:rsidR="00955925" w:rsidRPr="00993257" w:rsidRDefault="00955925" w:rsidP="00993257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представлений о великом многообразии культур мира — к представлению о едином для всех народов понимании красоты и безобразия, коренных явлений жизни. Вечные темы в искусстве: материнство, </w:t>
            </w:r>
            <w:r w:rsidRPr="00993257">
              <w:rPr>
                <w:rFonts w:ascii="Times New Roman" w:hAnsi="Times New Roman"/>
                <w:sz w:val="28"/>
                <w:szCs w:val="28"/>
              </w:rPr>
              <w:lastRenderedPageBreak/>
              <w:t>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— творчество зрителя, влияющее на его внутренний мир и представления о жизни.</w:t>
            </w:r>
          </w:p>
        </w:tc>
      </w:tr>
    </w:tbl>
    <w:p w:rsidR="006874E9" w:rsidRPr="00993257" w:rsidRDefault="006874E9" w:rsidP="0099325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36"/>
          <w:szCs w:val="28"/>
        </w:rPr>
      </w:pPr>
    </w:p>
    <w:p w:rsidR="006874E9" w:rsidRPr="00993257" w:rsidRDefault="006874E9" w:rsidP="0099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3.  Планируемые результаты освоения учебного предмета «Изобразительное искусство»</w:t>
      </w:r>
    </w:p>
    <w:p w:rsidR="00993257" w:rsidRDefault="00993257" w:rsidP="0099325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</w:p>
    <w:p w:rsidR="006874E9" w:rsidRPr="00993257" w:rsidRDefault="006874E9" w:rsidP="0099325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r w:rsidRPr="00993257">
        <w:rPr>
          <w:b/>
          <w:color w:val="181818"/>
          <w:sz w:val="28"/>
          <w:szCs w:val="28"/>
          <w:u w:val="single"/>
        </w:rPr>
        <w:t>Личностные результаты: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 чувство гордости за культуру и искусство Родины, своего народа;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 понимание особой роли культуры и  искусства в жизни общества и каждого отдельного человека;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 эстетических чувств, художественно-творческого мышления, наблюдательности и фантазии;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сформированность эстетических потребностей –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умение сотрудничать</w:t>
      </w:r>
      <w:r w:rsidRPr="009932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позитивные (приносящие приятные ощущения себе и окружающим) или негативные (приносящие неприятные ощущения либо себе, либо окружающим);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проявлять интерес к отдельным видам предметно-практической, творческой, изобразительной деятельности;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 xml:space="preserve">определять и объяснять свои чувства и ощущения, возникающие в результате созерцания, рассуждения, обсуждения, самые простые общие </w:t>
      </w:r>
      <w:r w:rsidRPr="00993257">
        <w:rPr>
          <w:rFonts w:ascii="Times New Roman" w:eastAsia="Times New Roman" w:hAnsi="Times New Roman"/>
          <w:color w:val="181818"/>
          <w:sz w:val="28"/>
          <w:szCs w:val="28"/>
        </w:rPr>
        <w:lastRenderedPageBreak/>
        <w:t>для всех людей правила поведения (основы общечеловеческих нравственных ценностей);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знать основные моральные нормы поведения, техники безопасности;</w:t>
      </w:r>
    </w:p>
    <w:p w:rsidR="006874E9" w:rsidRPr="00993257" w:rsidRDefault="006874E9" w:rsidP="0099325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6874E9" w:rsidRPr="00993257" w:rsidRDefault="006874E9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6874E9" w:rsidRPr="00993257" w:rsidRDefault="006874E9" w:rsidP="0099325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993257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 результаты:</w:t>
      </w:r>
    </w:p>
    <w:p w:rsidR="006874E9" w:rsidRPr="00993257" w:rsidRDefault="006874E9" w:rsidP="00993257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  <w:r w:rsidR="00B81622" w:rsidRPr="00993257">
        <w:rPr>
          <w:rFonts w:ascii="Times New Roman" w:eastAsia="Calibri" w:hAnsi="Times New Roman"/>
          <w:b/>
          <w:i/>
          <w:sz w:val="28"/>
          <w:szCs w:val="28"/>
        </w:rPr>
        <w:tab/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ориентироваться в своей системе знаний: отличать новое от уже известного с помощью учителя;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ориентироваться в пространстве класса и на плоскости;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сравнивать и группировать произведения изобразительного искусства (по изобразительным средствам, жанрам и т. д.);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отвечать на простые вопросы учителя, находить нужную информацию в пространстве;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сравнивать, группировать предметы, объекты: находить общее и различие;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понимать знаки, символы, модели, схемы, используемые на уроках;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анализировать объекты творчества с выделением их существенных признаков;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устанавливать причинно-следственные связи в изучаемом круге явлений;</w:t>
      </w:r>
    </w:p>
    <w:p w:rsidR="00B81622" w:rsidRPr="00993257" w:rsidRDefault="00B81622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обобщать – выделять класс объектов по заданному признаку.</w:t>
      </w:r>
    </w:p>
    <w:p w:rsidR="00B81622" w:rsidRPr="00993257" w:rsidRDefault="00B81622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6874E9" w:rsidRPr="00993257" w:rsidRDefault="00B81622" w:rsidP="0099325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Calibri" w:hAnsi="Times New Roman"/>
          <w:b/>
          <w:i/>
          <w:sz w:val="28"/>
          <w:szCs w:val="28"/>
        </w:rPr>
        <w:t>Регулятивные УУД: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проговаривать последовательность действий на уроке;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работать по предложенному учителем плану;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 xml:space="preserve">отличать </w:t>
      </w:r>
      <w:proofErr w:type="gramStart"/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верно</w:t>
      </w:r>
      <w:proofErr w:type="gramEnd"/>
      <w:r w:rsidRPr="00993257"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выполненное задание от неверного;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совместно с учителем и другими учениками давать эмоциональную оценку деятельности класса на уроке;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определять и формулировать цель выполнения заданий в жизненных ситуациях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понимать смысл инструкции учителя и принимать учебную задачу;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определять план выполнения заданий, в жизненных ситуациях под руководством учителя;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учиться высказывать свое предположение (версию) о предполагаемом результате действий на основе работы;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 помощью учителя объяснять выбор наиболее подходящих для выполнения задания способов;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lastRenderedPageBreak/>
        <w:t>учиться готовить рабочее место и выполнять практическую работу по предложенному учителем плану с опорой на пошаговую инструкцию, образцы, рисунки;</w:t>
      </w:r>
    </w:p>
    <w:p w:rsidR="006874E9" w:rsidRPr="00993257" w:rsidRDefault="006874E9" w:rsidP="0099325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оценивать совместно с учителем или одноклассниками результат своих действий.</w:t>
      </w:r>
    </w:p>
    <w:p w:rsidR="006874E9" w:rsidRPr="00993257" w:rsidRDefault="006874E9" w:rsidP="00993257">
      <w:pPr>
        <w:shd w:val="clear" w:color="auto" w:fill="FFFFFF"/>
        <w:spacing w:after="0" w:line="240" w:lineRule="auto"/>
        <w:ind w:left="340" w:firstLine="60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6874E9" w:rsidRPr="00993257" w:rsidRDefault="006874E9" w:rsidP="00993257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B81622" w:rsidRPr="00993257">
        <w:rPr>
          <w:rFonts w:ascii="Times New Roman" w:eastAsia="Calibri" w:hAnsi="Times New Roman"/>
          <w:b/>
          <w:i/>
          <w:sz w:val="28"/>
          <w:szCs w:val="28"/>
        </w:rPr>
        <w:t>Коммуникативные УУД: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пользоваться языком изобразительного искусства;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слушать и понимать высказывания собеседников;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согласованно работать в группе,</w:t>
      </w: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 договариваться с партнерами и приходить к общему решению;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отвечать на вопросы учителя, товарищей по классу, участвовать в диалоге на уроке;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соблюдать простейшие нормы речевого этикета: здороваться, прощаться, благодарить, извиняться;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принимать участие в коллективных работах, работах парами и группами;</w:t>
      </w:r>
    </w:p>
    <w:p w:rsidR="006874E9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контролировать свои действия при совместной работе;</w:t>
      </w:r>
    </w:p>
    <w:p w:rsidR="00B81622" w:rsidRPr="00993257" w:rsidRDefault="006874E9" w:rsidP="0099325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</w:t>
      </w:r>
    </w:p>
    <w:p w:rsidR="006A2637" w:rsidRPr="00993257" w:rsidRDefault="006A2637" w:rsidP="00993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Предметные результаты: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1 класса (дополнительный):</w:t>
      </w:r>
    </w:p>
    <w:p w:rsidR="006A2637" w:rsidRPr="00993257" w:rsidRDefault="006A2637" w:rsidP="0099325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A2637" w:rsidRPr="00993257" w:rsidRDefault="006A2637" w:rsidP="0099325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овладение элементарными практическими умениями и навыками в различных видах художественной деятельности </w:t>
      </w:r>
      <w:r w:rsidRPr="00993257">
        <w:rPr>
          <w:rFonts w:ascii="Times New Roman" w:eastAsia="Times New Roman" w:hAnsi="Times New Roman"/>
          <w:color w:val="000000"/>
          <w:sz w:val="28"/>
          <w:szCs w:val="24"/>
        </w:rPr>
        <w:t>(изобразительного, декоративно-пр</w:t>
      </w:r>
      <w:r w:rsidR="00EA1490" w:rsidRPr="00993257">
        <w:rPr>
          <w:rFonts w:ascii="Times New Roman" w:eastAsia="Times New Roman" w:hAnsi="Times New Roman"/>
          <w:color w:val="000000"/>
          <w:sz w:val="28"/>
          <w:szCs w:val="24"/>
        </w:rPr>
        <w:t>икладного и народного искусства</w:t>
      </w:r>
      <w:r w:rsidRPr="00993257">
        <w:rPr>
          <w:rFonts w:ascii="Times New Roman" w:eastAsia="Times New Roman" w:hAnsi="Times New Roman"/>
          <w:color w:val="000000"/>
          <w:sz w:val="28"/>
          <w:szCs w:val="24"/>
        </w:rPr>
        <w:t>);</w:t>
      </w:r>
    </w:p>
    <w:p w:rsidR="006A2637" w:rsidRPr="00993257" w:rsidRDefault="006A2637" w:rsidP="0099325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000000"/>
          <w:sz w:val="28"/>
          <w:szCs w:val="24"/>
        </w:rPr>
        <w:t>овладение практическими умениями самовыражения средствами изобразительного искусства.</w:t>
      </w:r>
    </w:p>
    <w:p w:rsidR="00B81622" w:rsidRPr="00993257" w:rsidRDefault="00B81622" w:rsidP="0099325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1 класса: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93257">
        <w:rPr>
          <w:rFonts w:ascii="Times New Roman" w:hAnsi="Times New Roman"/>
          <w:sz w:val="28"/>
          <w:szCs w:val="24"/>
        </w:rPr>
        <w:t>понимать значение слов: художник, палитра, композиция, иллюстрация, аппликация, коллаж,   флористика, гончар;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различать основные и составные, тёплые и холодные цвета; использовать их для передачи художественного замысла в собственной учебно-творческой деятельности;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особенности построения орнамента и его значение в образе художественной вещи;</w:t>
      </w:r>
    </w:p>
    <w:p w:rsidR="005A46D4" w:rsidRPr="00547A8F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47A8F">
        <w:rPr>
          <w:rFonts w:ascii="Times New Roman" w:hAnsi="Times New Roman"/>
          <w:sz w:val="28"/>
          <w:szCs w:val="24"/>
        </w:rPr>
        <w:t>знать правила техники безопасности при работе с режущими и колющими инструментами;</w:t>
      </w:r>
      <w:r w:rsidR="00547A8F">
        <w:rPr>
          <w:rFonts w:ascii="Times New Roman" w:hAnsi="Times New Roman"/>
          <w:sz w:val="28"/>
          <w:szCs w:val="24"/>
        </w:rPr>
        <w:t xml:space="preserve"> </w:t>
      </w:r>
      <w:r w:rsidRPr="00547A8F">
        <w:rPr>
          <w:rFonts w:ascii="Times New Roman" w:hAnsi="Times New Roman"/>
          <w:sz w:val="28"/>
          <w:szCs w:val="24"/>
        </w:rPr>
        <w:t>способы и приёмы обработки различных материалов;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lastRenderedPageBreak/>
        <w:t>организовывать своё рабочее место, пользоваться кистью, красками, палитрой; ножницами;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передавать в рисунке простейшую форму, основной цвет предметов;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конструировать из бумаги на основе техники оригами, гофрирования, сминания, сгибания;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конструировать из природных материалов;</w:t>
      </w:r>
    </w:p>
    <w:p w:rsidR="005A46D4" w:rsidRPr="00993257" w:rsidRDefault="005A46D4" w:rsidP="0099325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93257">
        <w:rPr>
          <w:rFonts w:ascii="Times New Roman" w:hAnsi="Times New Roman"/>
          <w:sz w:val="28"/>
          <w:szCs w:val="24"/>
        </w:rPr>
        <w:t>пользоваться простейшими приёмами лепки.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2 класса: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узнавать основные жанры и виды произведений изобразительного искусства;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различать основные и составные, теплые и холодные цвета;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использовать художественные материалы (гуашь, цветные карандаши, акварель, бумага);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 составлять композиции с учётом замысла;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бумаги на основе техники оригами, гофрирования, сминания, сгибания;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ткани на основе скручивания и связывания;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конструировать из природных материалов;</w:t>
      </w:r>
    </w:p>
    <w:p w:rsidR="005A46D4" w:rsidRPr="00993257" w:rsidRDefault="005A46D4" w:rsidP="0099325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993257">
        <w:rPr>
          <w:rFonts w:ascii="Times New Roman" w:eastAsia="Times New Roman" w:hAnsi="Times New Roman"/>
          <w:sz w:val="28"/>
          <w:szCs w:val="24"/>
        </w:rPr>
        <w:t>пользоваться приёмами лепки.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3 класса: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сформированность первоначальных представлений о роли изобразительного искусства в жизни человека, в его духовно-нравственном развитии;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сформированность основ художественной культуры, в том числе на материале худо</w:t>
      </w:r>
      <w:r w:rsidRPr="00993257">
        <w:rPr>
          <w:rFonts w:ascii="Times New Roman" w:eastAsia="Calibri" w:hAnsi="Times New Roman"/>
          <w:sz w:val="28"/>
          <w:szCs w:val="24"/>
        </w:rPr>
        <w:softHyphen/>
        <w:t>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proofErr w:type="gramStart"/>
      <w:r w:rsidRPr="00993257">
        <w:rPr>
          <w:rFonts w:ascii="Times New Roman" w:eastAsia="Calibri" w:hAnsi="Times New Roman"/>
          <w:sz w:val="28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умение обсуждать и анализировать произведения искусства;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5A46D4" w:rsidRPr="00993257" w:rsidRDefault="005A46D4" w:rsidP="00993257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4"/>
        </w:rPr>
      </w:pPr>
      <w:r w:rsidRPr="00993257">
        <w:rPr>
          <w:rFonts w:ascii="Times New Roman" w:eastAsia="Calibri" w:hAnsi="Times New Roman"/>
          <w:sz w:val="28"/>
          <w:szCs w:val="24"/>
        </w:rPr>
        <w:lastRenderedPageBreak/>
        <w:t>умение видеть проявления визуально-пространственных искусств в окружающей жизни: в доме, на улице, в театре, на празднике.</w:t>
      </w:r>
    </w:p>
    <w:p w:rsidR="00B81622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5A46D4" w:rsidRPr="00993257" w:rsidRDefault="00B81622" w:rsidP="0099325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993257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993257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4 класса: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 названия художественных материалов, инструментов и приспособлений; их свойств, назначения;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выполнять элементарные правила при выполнении композиции, цветоведения, передачи формы предмета и т.д.;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 некоторые выразительные средства изобразительного искусства: изобразительная поверхность, точка, линия, штриховка, пятно, цвет;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</w:t>
      </w:r>
      <w:r w:rsidR="00287CB8" w:rsidRPr="00993257">
        <w:rPr>
          <w:rFonts w:ascii="Times New Roman" w:eastAsia="Times New Roman" w:hAnsi="Times New Roman"/>
          <w:color w:val="181818"/>
          <w:sz w:val="28"/>
          <w:szCs w:val="24"/>
        </w:rPr>
        <w:t xml:space="preserve"> </w:t>
      </w: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(повторять) названия жанров изобразительного искусства (портрет, натюрморт, пейзаж и др.);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узнавать и называть (повторять название некоторых народных и национальных промыслов (Дымково, Гжель, Городец, Хохлома и др.);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использовать материалы для рисования, аппликации, лепки;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владеть некоторыми приемами лепки (раскатывание, сплющивание, отщипывание) и аппликации (вырезание и наклеивание);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создавать творческие работы по образцу, с натуры, по памяти, по представлению, по воображению предметов несложной формы и конструкции; передавать в рисунке содержания несложных произведений в соответствии с темой;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Cs w:val="21"/>
        </w:rPr>
      </w:pPr>
      <w:r w:rsidRPr="00993257">
        <w:rPr>
          <w:rFonts w:ascii="Times New Roman" w:eastAsia="Times New Roman" w:hAnsi="Times New Roman"/>
          <w:color w:val="181818"/>
          <w:sz w:val="28"/>
          <w:szCs w:val="24"/>
        </w:rPr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развитие эстетических чувств, умения видеть и понимать красивое, дифференцировать красивое от «некрасивого», воспитание активного эмоционально-эстетического отношения к произведениям искусства;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 </w:t>
      </w: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(изобразительного, декоративно-прикладного и народного искусства, дизайна и др.);</w:t>
      </w:r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proofErr w:type="gramStart"/>
      <w:r w:rsidRPr="00993257">
        <w:rPr>
          <w:rFonts w:ascii="Times New Roman" w:eastAsia="Times New Roman" w:hAnsi="Times New Roman"/>
          <w:color w:val="181818"/>
          <w:sz w:val="28"/>
          <w:szCs w:val="28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5A46D4" w:rsidRPr="00993257" w:rsidRDefault="005A46D4" w:rsidP="00993257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</w:rPr>
      </w:pPr>
      <w:r w:rsidRPr="00993257">
        <w:rPr>
          <w:rFonts w:ascii="Times New Roman" w:eastAsia="Times New Roman" w:hAnsi="Times New Roman"/>
          <w:color w:val="000000"/>
          <w:sz w:val="28"/>
          <w:szCs w:val="28"/>
        </w:rPr>
        <w:t>овладение практическими умениями самовыражения средствами изобразительного искусства.</w:t>
      </w:r>
    </w:p>
    <w:p w:rsidR="005A46D4" w:rsidRPr="00993257" w:rsidRDefault="005A46D4" w:rsidP="0099325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B81622" w:rsidRDefault="00B81622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:rsidR="00993257" w:rsidRPr="00993257" w:rsidRDefault="00993257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:rsidR="00657F82" w:rsidRPr="00993257" w:rsidRDefault="00B81622" w:rsidP="00993257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93257">
        <w:rPr>
          <w:rFonts w:ascii="Times New Roman" w:hAnsi="Times New Roman"/>
          <w:b/>
          <w:sz w:val="28"/>
          <w:szCs w:val="28"/>
        </w:rPr>
        <w:t>1 класс</w:t>
      </w:r>
      <w:r w:rsidR="00EC2CA4" w:rsidRPr="00993257">
        <w:rPr>
          <w:rFonts w:ascii="Times New Roman" w:hAnsi="Times New Roman"/>
          <w:b/>
          <w:sz w:val="28"/>
          <w:szCs w:val="28"/>
        </w:rPr>
        <w:t xml:space="preserve"> </w:t>
      </w:r>
      <w:r w:rsidRPr="00993257">
        <w:rPr>
          <w:rFonts w:ascii="Times New Roman" w:hAnsi="Times New Roman"/>
          <w:b/>
          <w:sz w:val="28"/>
          <w:szCs w:val="28"/>
        </w:rPr>
        <w:t xml:space="preserve">(дополнительный)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EC2CA4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304AAE" w:rsidRPr="00993257" w:rsidTr="00EC2CA4">
        <w:tc>
          <w:tcPr>
            <w:tcW w:w="667" w:type="dxa"/>
          </w:tcPr>
          <w:p w:rsidR="00304AAE" w:rsidRPr="00993257" w:rsidRDefault="00304AAE" w:rsidP="00993257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304AAE" w:rsidRPr="00993257" w:rsidRDefault="00304AAE" w:rsidP="00993257">
            <w:pPr>
              <w:spacing w:after="0" w:line="240" w:lineRule="auto"/>
              <w:rPr>
                <w:rFonts w:ascii="Times New Roman" w:hAnsi="Times New Roman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Виды художественной деятельности</w:t>
            </w:r>
          </w:p>
        </w:tc>
        <w:tc>
          <w:tcPr>
            <w:tcW w:w="1713" w:type="dxa"/>
            <w:shd w:val="clear" w:color="auto" w:fill="auto"/>
          </w:tcPr>
          <w:p w:rsidR="00304AAE" w:rsidRPr="00993257" w:rsidRDefault="00304AAE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</w:t>
            </w:r>
          </w:p>
        </w:tc>
      </w:tr>
      <w:tr w:rsidR="00304AAE" w:rsidRPr="00993257" w:rsidTr="00EC2CA4">
        <w:tc>
          <w:tcPr>
            <w:tcW w:w="667" w:type="dxa"/>
          </w:tcPr>
          <w:p w:rsidR="00304AAE" w:rsidRPr="00993257" w:rsidRDefault="00304AAE" w:rsidP="00993257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304AAE" w:rsidRPr="00993257" w:rsidRDefault="00304AAE" w:rsidP="00993257">
            <w:pPr>
              <w:spacing w:after="0" w:line="240" w:lineRule="auto"/>
              <w:rPr>
                <w:rFonts w:ascii="Times New Roman" w:hAnsi="Times New Roman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Азбука искусства. Как говорит искусство?</w:t>
            </w:r>
          </w:p>
        </w:tc>
        <w:tc>
          <w:tcPr>
            <w:tcW w:w="1713" w:type="dxa"/>
            <w:shd w:val="clear" w:color="auto" w:fill="auto"/>
          </w:tcPr>
          <w:p w:rsidR="00304AAE" w:rsidRPr="00993257" w:rsidRDefault="00304AAE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304AAE" w:rsidRPr="00993257" w:rsidTr="00EC2CA4">
        <w:tc>
          <w:tcPr>
            <w:tcW w:w="667" w:type="dxa"/>
          </w:tcPr>
          <w:p w:rsidR="00304AAE" w:rsidRPr="00993257" w:rsidRDefault="00304AAE" w:rsidP="00993257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304AAE" w:rsidRPr="00993257" w:rsidRDefault="00304AAE" w:rsidP="00993257">
            <w:pPr>
              <w:spacing w:after="0" w:line="240" w:lineRule="auto"/>
              <w:rPr>
                <w:rFonts w:ascii="Times New Roman" w:hAnsi="Times New Roman"/>
              </w:rPr>
            </w:pPr>
            <w:r w:rsidRPr="00993257">
              <w:rPr>
                <w:rFonts w:ascii="Times New Roman" w:hAnsi="Times New Roman"/>
                <w:sz w:val="28"/>
                <w:szCs w:val="28"/>
              </w:rPr>
              <w:t>Опыт художественно-творческой деятельности</w:t>
            </w:r>
          </w:p>
        </w:tc>
        <w:tc>
          <w:tcPr>
            <w:tcW w:w="1713" w:type="dxa"/>
            <w:shd w:val="clear" w:color="auto" w:fill="auto"/>
          </w:tcPr>
          <w:p w:rsidR="00304AAE" w:rsidRPr="00993257" w:rsidRDefault="00304AAE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B81622" w:rsidRPr="00993257" w:rsidTr="00EC2CA4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shd w:val="clear" w:color="auto" w:fill="auto"/>
          </w:tcPr>
          <w:p w:rsidR="00B81622" w:rsidRPr="00993257" w:rsidRDefault="006A2637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81622" w:rsidRPr="00993257" w:rsidRDefault="00B81622" w:rsidP="00993257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93257"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28769F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учишься изображать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украшаешь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6A2637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Ты строишь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F530FA" w:rsidRPr="00993257" w:rsidTr="0028769F">
        <w:tc>
          <w:tcPr>
            <w:tcW w:w="667" w:type="dxa"/>
          </w:tcPr>
          <w:p w:rsidR="00F530FA" w:rsidRPr="00993257" w:rsidRDefault="00F530FA" w:rsidP="0099325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93257">
              <w:rPr>
                <w:rFonts w:ascii="Times New Roman" w:hAnsi="Times New Roman"/>
                <w:sz w:val="28"/>
              </w:rPr>
              <w:t>Изображение, украшение, постройка всегда помогают друг другу</w:t>
            </w:r>
          </w:p>
        </w:tc>
        <w:tc>
          <w:tcPr>
            <w:tcW w:w="1713" w:type="dxa"/>
            <w:shd w:val="clear" w:color="auto" w:fill="auto"/>
          </w:tcPr>
          <w:p w:rsidR="00F530FA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B81622" w:rsidRPr="00993257" w:rsidTr="0028769F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6A2637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188"/>
        <w:gridCol w:w="1713"/>
      </w:tblGrid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bCs/>
                <w:color w:val="181818"/>
                <w:sz w:val="28"/>
                <w:szCs w:val="28"/>
                <w:lang w:eastAsia="en-US"/>
              </w:rPr>
              <w:t> </w:t>
            </w: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88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и чем работает художник?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93257">
              <w:rPr>
                <w:rFonts w:ascii="Times New Roman" w:eastAsia="Times New Roman" w:hAnsi="Times New Roman"/>
                <w:sz w:val="28"/>
                <w:szCs w:val="24"/>
              </w:rPr>
              <w:t>Реальность и фантазия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чём говорит искусство?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B81622" w:rsidRPr="00993257" w:rsidTr="00F530FA">
        <w:tc>
          <w:tcPr>
            <w:tcW w:w="670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88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Как говорит искусство?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B81622" w:rsidRPr="00993257" w:rsidTr="00F530FA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F530FA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181818"/>
          <w:sz w:val="28"/>
          <w:szCs w:val="28"/>
          <w:lang w:eastAsia="en-US"/>
        </w:rPr>
      </w:pP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в твоем доме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8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7</w:t>
            </w:r>
          </w:p>
        </w:tc>
      </w:tr>
      <w:tr w:rsidR="00B81622" w:rsidRPr="00993257" w:rsidTr="0042600C">
        <w:trPr>
          <w:trHeight w:val="344"/>
        </w:trPr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Художник и зрелище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11</w:t>
            </w:r>
          </w:p>
        </w:tc>
      </w:tr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93257">
              <w:rPr>
                <w:rFonts w:ascii="Times New Roman" w:eastAsia="Calibri" w:hAnsi="Times New Roman"/>
                <w:sz w:val="28"/>
                <w:szCs w:val="28"/>
              </w:rPr>
              <w:t>Художник и музей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993257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8</w:t>
            </w:r>
          </w:p>
        </w:tc>
      </w:tr>
      <w:tr w:rsidR="00B81622" w:rsidRPr="00993257" w:rsidTr="0042600C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955925" w:rsidP="00993257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81622" w:rsidRPr="00993257" w:rsidRDefault="00B81622" w:rsidP="0099325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93257">
        <w:rPr>
          <w:rFonts w:ascii="Times New Roman" w:eastAsia="Times New Roman" w:hAnsi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7191"/>
        <w:gridCol w:w="1713"/>
      </w:tblGrid>
      <w:tr w:rsidR="00B81622" w:rsidRPr="00993257" w:rsidTr="0042600C">
        <w:tc>
          <w:tcPr>
            <w:tcW w:w="667" w:type="dxa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№</w:t>
            </w:r>
          </w:p>
        </w:tc>
        <w:tc>
          <w:tcPr>
            <w:tcW w:w="7191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B81622" w:rsidP="009932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b/>
                <w:sz w:val="28"/>
                <w:szCs w:val="32"/>
                <w:lang w:eastAsia="en-US"/>
              </w:rPr>
              <w:t>Количество часов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 Истоки родного искусства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8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Древние города нашей земли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10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 xml:space="preserve"> Каждый народ Земли - художник 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11</w:t>
            </w:r>
          </w:p>
        </w:tc>
      </w:tr>
      <w:tr w:rsidR="00287CB8" w:rsidRPr="00993257" w:rsidTr="0042600C">
        <w:tc>
          <w:tcPr>
            <w:tcW w:w="667" w:type="dxa"/>
          </w:tcPr>
          <w:p w:rsidR="00287CB8" w:rsidRPr="00993257" w:rsidRDefault="00287CB8" w:rsidP="0099325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</w:p>
        </w:tc>
        <w:tc>
          <w:tcPr>
            <w:tcW w:w="7191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Представление народов о духовной красоте человека 5</w:t>
            </w:r>
          </w:p>
        </w:tc>
        <w:tc>
          <w:tcPr>
            <w:tcW w:w="1713" w:type="dxa"/>
            <w:shd w:val="clear" w:color="auto" w:fill="auto"/>
          </w:tcPr>
          <w:p w:rsidR="00287CB8" w:rsidRPr="00993257" w:rsidRDefault="00287CB8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993257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</w:tr>
      <w:tr w:rsidR="00B81622" w:rsidRPr="00993257" w:rsidTr="0042600C">
        <w:tc>
          <w:tcPr>
            <w:tcW w:w="7858" w:type="dxa"/>
            <w:gridSpan w:val="2"/>
          </w:tcPr>
          <w:p w:rsidR="00B81622" w:rsidRPr="00993257" w:rsidRDefault="00B81622" w:rsidP="00993257">
            <w:pPr>
              <w:spacing w:after="0" w:line="240" w:lineRule="auto"/>
              <w:ind w:firstLine="544"/>
              <w:jc w:val="right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  <w:t>Всего</w:t>
            </w:r>
          </w:p>
        </w:tc>
        <w:tc>
          <w:tcPr>
            <w:tcW w:w="1713" w:type="dxa"/>
            <w:shd w:val="clear" w:color="auto" w:fill="auto"/>
          </w:tcPr>
          <w:p w:rsidR="00B81622" w:rsidRPr="00993257" w:rsidRDefault="00287CB8" w:rsidP="00993257">
            <w:pPr>
              <w:spacing w:after="0" w:line="240" w:lineRule="auto"/>
              <w:ind w:firstLine="544"/>
              <w:jc w:val="both"/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</w:pPr>
            <w:r w:rsidRPr="00993257">
              <w:rPr>
                <w:rFonts w:ascii="Times New Roman" w:eastAsiaTheme="minorHAnsi" w:hAnsi="Times New Roman"/>
                <w:sz w:val="28"/>
                <w:szCs w:val="32"/>
                <w:lang w:eastAsia="en-US"/>
              </w:rPr>
              <w:t>34</w:t>
            </w:r>
          </w:p>
        </w:tc>
      </w:tr>
    </w:tbl>
    <w:p w:rsidR="00B81622" w:rsidRPr="00993257" w:rsidRDefault="00B81622" w:rsidP="00993257">
      <w:pPr>
        <w:pStyle w:val="a3"/>
        <w:spacing w:after="0" w:line="240" w:lineRule="auto"/>
        <w:ind w:left="360"/>
        <w:rPr>
          <w:rFonts w:ascii="Times New Roman" w:hAnsi="Times New Roman"/>
          <w:b/>
          <w:sz w:val="36"/>
          <w:szCs w:val="28"/>
        </w:rPr>
      </w:pPr>
    </w:p>
    <w:p w:rsidR="00B81622" w:rsidRPr="00993257" w:rsidRDefault="00B81622" w:rsidP="00993257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:rsidR="009124F5" w:rsidRDefault="00B81622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993257">
        <w:rPr>
          <w:rFonts w:ascii="Times New Roman" w:hAnsi="Times New Roman"/>
          <w:b/>
          <w:sz w:val="36"/>
          <w:szCs w:val="28"/>
        </w:rPr>
        <w:lastRenderedPageBreak/>
        <w:t>5.Учебно-методическое обеспечение</w:t>
      </w:r>
    </w:p>
    <w:p w:rsidR="00993257" w:rsidRPr="00993257" w:rsidRDefault="00993257" w:rsidP="00993257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:rsidR="009124F5" w:rsidRPr="00993257" w:rsidRDefault="009124F5" w:rsidP="009932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93257">
        <w:rPr>
          <w:rFonts w:ascii="Times New Roman" w:eastAsia="Times New Roman" w:hAnsi="Times New Roman"/>
          <w:sz w:val="28"/>
          <w:szCs w:val="28"/>
        </w:rPr>
        <w:t xml:space="preserve">Комплект примерных рабочих программ по отдельным учебным предметам и коррекционным курсам для обучающихся с </w:t>
      </w:r>
      <w:r w:rsidR="00AB2E95">
        <w:rPr>
          <w:rFonts w:ascii="Times New Roman" w:eastAsia="Times New Roman" w:hAnsi="Times New Roman"/>
          <w:sz w:val="28"/>
          <w:szCs w:val="28"/>
        </w:rPr>
        <w:t>НОДА (вариант 6</w:t>
      </w:r>
      <w:bookmarkStart w:id="1" w:name="_GoBack"/>
      <w:bookmarkEnd w:id="1"/>
      <w:r w:rsidRPr="00993257">
        <w:rPr>
          <w:rFonts w:ascii="Times New Roman" w:eastAsia="Times New Roman" w:hAnsi="Times New Roman"/>
          <w:sz w:val="28"/>
          <w:szCs w:val="28"/>
        </w:rPr>
        <w:t xml:space="preserve">.2). </w:t>
      </w:r>
    </w:p>
    <w:p w:rsidR="00F84D0F" w:rsidRPr="00993257" w:rsidRDefault="00F84D0F" w:rsidP="00993257">
      <w:pPr>
        <w:spacing w:after="0" w:line="240" w:lineRule="auto"/>
        <w:rPr>
          <w:rFonts w:ascii="Times New Roman" w:hAnsi="Times New Roman"/>
        </w:rPr>
      </w:pPr>
    </w:p>
    <w:sectPr w:rsidR="00F84D0F" w:rsidRPr="0099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FBE"/>
    <w:multiLevelType w:val="hybridMultilevel"/>
    <w:tmpl w:val="ADA4F570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63082"/>
    <w:multiLevelType w:val="hybridMultilevel"/>
    <w:tmpl w:val="70480290"/>
    <w:lvl w:ilvl="0" w:tplc="5B9E313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A2C0D"/>
    <w:multiLevelType w:val="hybridMultilevel"/>
    <w:tmpl w:val="375AF72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352F1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6AD3"/>
    <w:multiLevelType w:val="hybridMultilevel"/>
    <w:tmpl w:val="E9921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F1ED4"/>
    <w:multiLevelType w:val="hybridMultilevel"/>
    <w:tmpl w:val="E26AC2D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1378BB"/>
    <w:multiLevelType w:val="multilevel"/>
    <w:tmpl w:val="EFB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96828"/>
    <w:multiLevelType w:val="hybridMultilevel"/>
    <w:tmpl w:val="936290B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932F0C"/>
    <w:multiLevelType w:val="hybridMultilevel"/>
    <w:tmpl w:val="351E0F8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4333D"/>
    <w:multiLevelType w:val="hybridMultilevel"/>
    <w:tmpl w:val="C41AB95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93813"/>
    <w:multiLevelType w:val="hybridMultilevel"/>
    <w:tmpl w:val="F970C118"/>
    <w:lvl w:ilvl="0" w:tplc="FA4CEF88">
      <w:start w:val="7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87B6B"/>
    <w:multiLevelType w:val="multilevel"/>
    <w:tmpl w:val="096E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D9793F"/>
    <w:multiLevelType w:val="multilevel"/>
    <w:tmpl w:val="7FF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455BA"/>
    <w:multiLevelType w:val="multilevel"/>
    <w:tmpl w:val="0E00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234B4"/>
    <w:multiLevelType w:val="hybridMultilevel"/>
    <w:tmpl w:val="577455F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36A38"/>
    <w:multiLevelType w:val="hybridMultilevel"/>
    <w:tmpl w:val="62BE931E"/>
    <w:lvl w:ilvl="0" w:tplc="FA4CEF88">
      <w:start w:val="72"/>
      <w:numFmt w:val="bullet"/>
      <w:lvlText w:val=""/>
      <w:lvlJc w:val="left"/>
      <w:pPr>
        <w:ind w:left="70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7DF1EBE"/>
    <w:multiLevelType w:val="hybridMultilevel"/>
    <w:tmpl w:val="0D52808C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E0BCC"/>
    <w:multiLevelType w:val="hybridMultilevel"/>
    <w:tmpl w:val="70608032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72391"/>
    <w:multiLevelType w:val="hybridMultilevel"/>
    <w:tmpl w:val="D2EC48C0"/>
    <w:lvl w:ilvl="0" w:tplc="5C14C5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65AF0"/>
    <w:multiLevelType w:val="hybridMultilevel"/>
    <w:tmpl w:val="E49E235C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26ADA"/>
    <w:multiLevelType w:val="hybridMultilevel"/>
    <w:tmpl w:val="1250DC46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1A1669"/>
    <w:multiLevelType w:val="hybridMultilevel"/>
    <w:tmpl w:val="E30259D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C5139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46D48"/>
    <w:multiLevelType w:val="hybridMultilevel"/>
    <w:tmpl w:val="6E7A99C0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C308B"/>
    <w:multiLevelType w:val="hybridMultilevel"/>
    <w:tmpl w:val="15C218D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9C6501A"/>
    <w:multiLevelType w:val="hybridMultilevel"/>
    <w:tmpl w:val="5E5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C1D15"/>
    <w:multiLevelType w:val="hybridMultilevel"/>
    <w:tmpl w:val="E86CF3D8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4C23D6"/>
    <w:multiLevelType w:val="hybridMultilevel"/>
    <w:tmpl w:val="E9B43BD6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60D1B"/>
    <w:multiLevelType w:val="hybridMultilevel"/>
    <w:tmpl w:val="FFF2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C3599F"/>
    <w:multiLevelType w:val="multilevel"/>
    <w:tmpl w:val="C78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860D52"/>
    <w:multiLevelType w:val="hybridMultilevel"/>
    <w:tmpl w:val="63DC5C82"/>
    <w:lvl w:ilvl="0" w:tplc="5B9E3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E8102C"/>
    <w:multiLevelType w:val="hybridMultilevel"/>
    <w:tmpl w:val="54BC2F8E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26291"/>
    <w:multiLevelType w:val="hybridMultilevel"/>
    <w:tmpl w:val="44C6BAA4"/>
    <w:lvl w:ilvl="0" w:tplc="FA4CEF88">
      <w:start w:val="72"/>
      <w:numFmt w:val="bullet"/>
      <w:lvlText w:val="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19060A"/>
    <w:multiLevelType w:val="hybridMultilevel"/>
    <w:tmpl w:val="D58AB77C"/>
    <w:lvl w:ilvl="0" w:tplc="FA4CEF88">
      <w:start w:val="72"/>
      <w:numFmt w:val="bullet"/>
      <w:lvlText w:val=""/>
      <w:lvlJc w:val="left"/>
      <w:pPr>
        <w:ind w:left="394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7E7B7EF5"/>
    <w:multiLevelType w:val="hybridMultilevel"/>
    <w:tmpl w:val="2A3EE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37"/>
  </w:num>
  <w:num w:numId="4">
    <w:abstractNumId w:val="1"/>
  </w:num>
  <w:num w:numId="5">
    <w:abstractNumId w:val="26"/>
  </w:num>
  <w:num w:numId="6">
    <w:abstractNumId w:val="8"/>
  </w:num>
  <w:num w:numId="7">
    <w:abstractNumId w:val="24"/>
  </w:num>
  <w:num w:numId="8">
    <w:abstractNumId w:val="20"/>
  </w:num>
  <w:num w:numId="9">
    <w:abstractNumId w:val="35"/>
  </w:num>
  <w:num w:numId="10">
    <w:abstractNumId w:val="10"/>
  </w:num>
  <w:num w:numId="11">
    <w:abstractNumId w:val="27"/>
  </w:num>
  <w:num w:numId="12">
    <w:abstractNumId w:val="16"/>
  </w:num>
  <w:num w:numId="13">
    <w:abstractNumId w:val="21"/>
  </w:num>
  <w:num w:numId="14">
    <w:abstractNumId w:val="25"/>
  </w:num>
  <w:num w:numId="15">
    <w:abstractNumId w:val="34"/>
  </w:num>
  <w:num w:numId="16">
    <w:abstractNumId w:val="3"/>
  </w:num>
  <w:num w:numId="17">
    <w:abstractNumId w:val="9"/>
  </w:num>
  <w:num w:numId="18">
    <w:abstractNumId w:val="17"/>
  </w:num>
  <w:num w:numId="19">
    <w:abstractNumId w:val="38"/>
  </w:num>
  <w:num w:numId="20">
    <w:abstractNumId w:val="13"/>
  </w:num>
  <w:num w:numId="21">
    <w:abstractNumId w:val="7"/>
  </w:num>
  <w:num w:numId="22">
    <w:abstractNumId w:val="36"/>
  </w:num>
  <w:num w:numId="23">
    <w:abstractNumId w:val="18"/>
  </w:num>
  <w:num w:numId="24">
    <w:abstractNumId w:val="32"/>
  </w:num>
  <w:num w:numId="25">
    <w:abstractNumId w:val="14"/>
  </w:num>
  <w:num w:numId="26">
    <w:abstractNumId w:val="15"/>
  </w:num>
  <w:num w:numId="27">
    <w:abstractNumId w:val="22"/>
  </w:num>
  <w:num w:numId="28">
    <w:abstractNumId w:val="19"/>
  </w:num>
  <w:num w:numId="29">
    <w:abstractNumId w:val="23"/>
  </w:num>
  <w:num w:numId="30">
    <w:abstractNumId w:val="4"/>
  </w:num>
  <w:num w:numId="31">
    <w:abstractNumId w:val="33"/>
  </w:num>
  <w:num w:numId="32">
    <w:abstractNumId w:val="0"/>
  </w:num>
  <w:num w:numId="33">
    <w:abstractNumId w:val="29"/>
  </w:num>
  <w:num w:numId="34">
    <w:abstractNumId w:val="2"/>
  </w:num>
  <w:num w:numId="35">
    <w:abstractNumId w:val="5"/>
  </w:num>
  <w:num w:numId="36">
    <w:abstractNumId w:val="30"/>
  </w:num>
  <w:num w:numId="37">
    <w:abstractNumId w:val="11"/>
  </w:num>
  <w:num w:numId="38">
    <w:abstractNumId w:val="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6C"/>
    <w:rsid w:val="00062D90"/>
    <w:rsid w:val="001709D6"/>
    <w:rsid w:val="0028769F"/>
    <w:rsid w:val="00287CB8"/>
    <w:rsid w:val="00304AAE"/>
    <w:rsid w:val="00420B00"/>
    <w:rsid w:val="00547A8F"/>
    <w:rsid w:val="00594AC9"/>
    <w:rsid w:val="005A46D4"/>
    <w:rsid w:val="00657F82"/>
    <w:rsid w:val="006874E9"/>
    <w:rsid w:val="006A2637"/>
    <w:rsid w:val="00731F00"/>
    <w:rsid w:val="0084016A"/>
    <w:rsid w:val="009124F5"/>
    <w:rsid w:val="00955925"/>
    <w:rsid w:val="00974337"/>
    <w:rsid w:val="00993257"/>
    <w:rsid w:val="009E0366"/>
    <w:rsid w:val="009F566C"/>
    <w:rsid w:val="00A833AD"/>
    <w:rsid w:val="00AB2E95"/>
    <w:rsid w:val="00B81622"/>
    <w:rsid w:val="00BB22F1"/>
    <w:rsid w:val="00D73EE8"/>
    <w:rsid w:val="00EA1490"/>
    <w:rsid w:val="00EC2CA4"/>
    <w:rsid w:val="00F530FA"/>
    <w:rsid w:val="00F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E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74E9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874E9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874E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8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876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E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74E9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6874E9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874E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8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687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8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B1B3-E5C1-4065-A674-D2DBAA0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18</Pages>
  <Words>4642</Words>
  <Characters>26464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2025-01-29T13:55:00Z</dcterms:created>
  <dcterms:modified xsi:type="dcterms:W3CDTF">2026-03-06T08:16:00Z</dcterms:modified>
</cp:coreProperties>
</file>