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16" w:rsidRPr="00AF5B72" w:rsidRDefault="00C84516" w:rsidP="00C84516">
      <w:pPr>
        <w:spacing w:after="7" w:line="268" w:lineRule="auto"/>
        <w:ind w:left="-284" w:right="23" w:firstLine="567"/>
        <w:jc w:val="right"/>
        <w:rPr>
          <w:rFonts w:eastAsia="Calibri"/>
          <w:i/>
          <w:lang w:eastAsia="en-US"/>
        </w:rPr>
      </w:pPr>
      <w:bookmarkStart w:id="0" w:name="_GoBack"/>
      <w:bookmarkEnd w:id="0"/>
    </w:p>
    <w:p w:rsidR="004E23BF" w:rsidRPr="00AF5B72" w:rsidRDefault="00924B5C" w:rsidP="00924B5C">
      <w:pPr>
        <w:spacing w:after="7" w:line="268" w:lineRule="auto"/>
        <w:ind w:left="-284" w:right="23" w:firstLine="56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ОБЖ – 10 класс. Самоподготовка.</w:t>
      </w:r>
    </w:p>
    <w:p w:rsidR="00924B5C" w:rsidRPr="00C267B8" w:rsidRDefault="004E23BF" w:rsidP="00924B5C">
      <w:pPr>
        <w:tabs>
          <w:tab w:val="left" w:pos="5745"/>
        </w:tabs>
        <w:spacing w:after="7" w:line="268" w:lineRule="auto"/>
        <w:ind w:left="-284" w:right="23" w:firstLine="567"/>
        <w:jc w:val="both"/>
        <w:rPr>
          <w:b w:val="0"/>
          <w:sz w:val="22"/>
          <w:szCs w:val="22"/>
        </w:rPr>
      </w:pPr>
      <w:r>
        <w:rPr>
          <w:rFonts w:eastAsia="Calibri"/>
          <w:b w:val="0"/>
          <w:lang w:eastAsia="en-US"/>
        </w:rPr>
        <w:tab/>
      </w:r>
    </w:p>
    <w:tbl>
      <w:tblPr>
        <w:tblStyle w:val="a3"/>
        <w:tblW w:w="13240" w:type="dxa"/>
        <w:tblInd w:w="-601" w:type="dxa"/>
        <w:tblLook w:val="04A0"/>
      </w:tblPr>
      <w:tblGrid>
        <w:gridCol w:w="525"/>
        <w:gridCol w:w="1344"/>
        <w:gridCol w:w="1701"/>
        <w:gridCol w:w="3802"/>
        <w:gridCol w:w="3093"/>
        <w:gridCol w:w="2775"/>
      </w:tblGrid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  <w:r w:rsidRPr="00050A4B">
              <w:t>№</w:t>
            </w: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  <w:r w:rsidRPr="00050A4B">
              <w:t>Класс</w:t>
            </w:r>
          </w:p>
          <w:p w:rsidR="00924B5C" w:rsidRPr="00050A4B" w:rsidRDefault="00924B5C" w:rsidP="00DA5194">
            <w:pPr>
              <w:jc w:val="center"/>
            </w:pPr>
            <w:r w:rsidRPr="00050A4B">
              <w:t>10</w:t>
            </w:r>
            <w:proofErr w:type="gramStart"/>
            <w:r w:rsidRPr="00050A4B">
              <w:t xml:space="preserve"> А</w:t>
            </w:r>
            <w:proofErr w:type="gramEnd"/>
            <w:r w:rsidRPr="00050A4B">
              <w:t>, 10Б</w:t>
            </w:r>
          </w:p>
        </w:tc>
        <w:tc>
          <w:tcPr>
            <w:tcW w:w="1701" w:type="dxa"/>
          </w:tcPr>
          <w:p w:rsidR="00924B5C" w:rsidRPr="00050A4B" w:rsidRDefault="00924B5C" w:rsidP="00DA5194">
            <w:pPr>
              <w:jc w:val="center"/>
            </w:pPr>
            <w:r w:rsidRPr="00050A4B">
              <w:t>Дата</w:t>
            </w:r>
          </w:p>
        </w:tc>
        <w:tc>
          <w:tcPr>
            <w:tcW w:w="3802" w:type="dxa"/>
          </w:tcPr>
          <w:p w:rsidR="00924B5C" w:rsidRPr="00050A4B" w:rsidRDefault="00924B5C" w:rsidP="00DA5194">
            <w:pPr>
              <w:jc w:val="center"/>
            </w:pPr>
            <w:r w:rsidRPr="00050A4B">
              <w:t>Темы и вопросы для изучения</w:t>
            </w:r>
          </w:p>
        </w:tc>
        <w:tc>
          <w:tcPr>
            <w:tcW w:w="3093" w:type="dxa"/>
          </w:tcPr>
          <w:p w:rsidR="00924B5C" w:rsidRPr="00050A4B" w:rsidRDefault="00924B5C" w:rsidP="0073248B">
            <w:pPr>
              <w:ind w:firstLine="291"/>
              <w:jc w:val="center"/>
            </w:pPr>
            <w:r w:rsidRPr="00050A4B">
              <w:t>Справочные материалы</w:t>
            </w:r>
          </w:p>
        </w:tc>
        <w:tc>
          <w:tcPr>
            <w:tcW w:w="2775" w:type="dxa"/>
          </w:tcPr>
          <w:p w:rsidR="00924B5C" w:rsidRPr="00050A4B" w:rsidRDefault="00924B5C" w:rsidP="00DA5194">
            <w:pPr>
              <w:jc w:val="center"/>
            </w:pPr>
            <w:r w:rsidRPr="00050A4B">
              <w:t>Домашнее задание</w:t>
            </w:r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  <w:r w:rsidRPr="00050A4B">
              <w:t>1</w:t>
            </w: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>
            <w:r w:rsidRPr="00050A4B">
              <w:t>01.06.2020</w:t>
            </w:r>
          </w:p>
        </w:tc>
        <w:tc>
          <w:tcPr>
            <w:tcW w:w="3802" w:type="dxa"/>
          </w:tcPr>
          <w:p w:rsidR="00924B5C" w:rsidRPr="00050A4B" w:rsidRDefault="00924B5C" w:rsidP="00DA5194">
            <w:r w:rsidRPr="00050A4B">
              <w:t>Основные мероприятия по обеспечению безопасности военной службы</w:t>
            </w:r>
          </w:p>
        </w:tc>
        <w:tc>
          <w:tcPr>
            <w:tcW w:w="3093" w:type="dxa"/>
          </w:tcPr>
          <w:p w:rsidR="00924B5C" w:rsidRPr="00050A4B" w:rsidRDefault="00924B5C" w:rsidP="0073248B">
            <w:r w:rsidRPr="00050A4B">
              <w:t>Учебник ОБЖ</w:t>
            </w:r>
          </w:p>
          <w:p w:rsidR="00924B5C" w:rsidRPr="00050A4B" w:rsidRDefault="00924B5C" w:rsidP="0073248B">
            <w:r w:rsidRPr="00050A4B">
              <w:t>Видеоматериалы Интернета</w:t>
            </w:r>
          </w:p>
        </w:tc>
        <w:tc>
          <w:tcPr>
            <w:tcW w:w="2775" w:type="dxa"/>
          </w:tcPr>
          <w:p w:rsidR="00924B5C" w:rsidRPr="00050A4B" w:rsidRDefault="00924B5C" w:rsidP="00DA519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 w:rsidRPr="00050A4B">
              <w:t xml:space="preserve">Военнослужащие </w:t>
            </w:r>
            <w:proofErr w:type="gramStart"/>
            <w:r w:rsidRPr="00050A4B">
              <w:t>ВС</w:t>
            </w:r>
            <w:proofErr w:type="gramEnd"/>
            <w:r w:rsidRPr="00050A4B">
              <w:t xml:space="preserve"> РФ и взаимоотношения между ними. Размещение военнослужащих</w:t>
            </w:r>
          </w:p>
        </w:tc>
        <w:tc>
          <w:tcPr>
            <w:tcW w:w="3093" w:type="dxa"/>
          </w:tcPr>
          <w:p w:rsidR="00924B5C" w:rsidRPr="00D67217" w:rsidRDefault="00924B5C" w:rsidP="0073248B">
            <w:r w:rsidRPr="00D67217">
              <w:t>Учебник ОБЖ</w:t>
            </w:r>
          </w:p>
        </w:tc>
        <w:tc>
          <w:tcPr>
            <w:tcW w:w="2775" w:type="dxa"/>
          </w:tcPr>
          <w:p w:rsidR="00924B5C" w:rsidRDefault="00924B5C" w:rsidP="00DA5194">
            <w:r>
              <w:t>Конспект</w:t>
            </w:r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 xml:space="preserve">Распределение времени и внутренний порядок. Распорядок дня и регламент служебного времени </w:t>
            </w:r>
          </w:p>
        </w:tc>
        <w:tc>
          <w:tcPr>
            <w:tcW w:w="3093" w:type="dxa"/>
          </w:tcPr>
          <w:p w:rsidR="00924B5C" w:rsidRDefault="00924B5C" w:rsidP="00DA5194">
            <w:r w:rsidRPr="00D67217">
              <w:t>Видеоматериалы Интернета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Конспект </w:t>
            </w:r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 xml:space="preserve">Обязанности лиц суточного наряда. Назначение суточного наряда, его состав и вооружение. Подчиненность и обязанности дневального по роте. </w:t>
            </w:r>
          </w:p>
        </w:tc>
        <w:tc>
          <w:tcPr>
            <w:tcW w:w="3093" w:type="dxa"/>
          </w:tcPr>
          <w:p w:rsidR="00924B5C" w:rsidRPr="00D67217" w:rsidRDefault="00924B5C" w:rsidP="00924B5C">
            <w:r w:rsidRPr="00D67217">
              <w:t>Учебник ОБЖ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Конспект </w:t>
            </w:r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 xml:space="preserve">Обязанности дежурного по роте. Порядок приема и сдачи дежурства, действия </w:t>
            </w:r>
            <w:r>
              <w:lastRenderedPageBreak/>
              <w:t>при подъеме по тревоге, прибытие в роту офицеров и старшин.</w:t>
            </w:r>
          </w:p>
        </w:tc>
        <w:tc>
          <w:tcPr>
            <w:tcW w:w="3093" w:type="dxa"/>
          </w:tcPr>
          <w:p w:rsidR="00924B5C" w:rsidRDefault="00924B5C" w:rsidP="00DA5194">
            <w:r w:rsidRPr="00D67217">
              <w:lastRenderedPageBreak/>
              <w:t>Видеоматериалы Интернета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924B5C" w:rsidRDefault="00924B5C" w:rsidP="00DA5194"/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>Устройство и тактико-технические характеристики автомата Калашникова. Неполная разборка и сборка, чистка, смазка, хранение автомата.</w:t>
            </w:r>
          </w:p>
        </w:tc>
        <w:tc>
          <w:tcPr>
            <w:tcW w:w="3093" w:type="dxa"/>
          </w:tcPr>
          <w:p w:rsidR="00924B5C" w:rsidRPr="00D67217" w:rsidRDefault="00924B5C" w:rsidP="00924B5C">
            <w:r w:rsidRPr="00D67217">
              <w:t>Учебник ОБЖ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>
            <w:r>
              <w:t>02.06.2020</w:t>
            </w:r>
          </w:p>
        </w:tc>
        <w:tc>
          <w:tcPr>
            <w:tcW w:w="3802" w:type="dxa"/>
          </w:tcPr>
          <w:p w:rsidR="00924B5C" w:rsidRPr="00050A4B" w:rsidRDefault="00924B5C" w:rsidP="00DA5194">
            <w:r>
              <w:t>Разучивание и совершенствование физических упражнений, выполняемых на утренней физической зарядке.</w:t>
            </w:r>
          </w:p>
        </w:tc>
        <w:tc>
          <w:tcPr>
            <w:tcW w:w="3093" w:type="dxa"/>
          </w:tcPr>
          <w:p w:rsidR="00924B5C" w:rsidRDefault="00924B5C" w:rsidP="00DA5194">
            <w:r w:rsidRPr="00D67217">
              <w:t>Видеоматериалы Интернета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24B5C" w:rsidRPr="00050A4B" w:rsidTr="0073248B">
        <w:trPr>
          <w:trHeight w:val="70"/>
        </w:trPr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>Основы сохранения здоровья военнослужащих. Оказание первой помощи. Неотложные реанимационные мероприятия.</w:t>
            </w:r>
          </w:p>
        </w:tc>
        <w:tc>
          <w:tcPr>
            <w:tcW w:w="3093" w:type="dxa"/>
          </w:tcPr>
          <w:p w:rsidR="00924B5C" w:rsidRPr="00D67217" w:rsidRDefault="00924B5C" w:rsidP="00924B5C">
            <w:r w:rsidRPr="00D67217">
              <w:t>Учебник ОБЖ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>Назначение, боевые свойства и устройство автомата Калашникова. Работа частей и механизмов автомата при заряжании и стрельбе. Уход за стрелковым оружием, хранение и сбережение.</w:t>
            </w:r>
          </w:p>
        </w:tc>
        <w:tc>
          <w:tcPr>
            <w:tcW w:w="3093" w:type="dxa"/>
          </w:tcPr>
          <w:p w:rsidR="00924B5C" w:rsidRDefault="00924B5C" w:rsidP="00DA5194">
            <w:r w:rsidRPr="00D67217">
              <w:t>Видеоматериалы Интернета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Конспект </w:t>
            </w:r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>Несение караульной службы – выполнение боевой задачи. Состав караула. Часовые и караульные. Обязанности часового. Пост и его оборудование.</w:t>
            </w:r>
          </w:p>
        </w:tc>
        <w:tc>
          <w:tcPr>
            <w:tcW w:w="3093" w:type="dxa"/>
          </w:tcPr>
          <w:p w:rsidR="00924B5C" w:rsidRPr="00D67217" w:rsidRDefault="00924B5C" w:rsidP="00DA5194">
            <w:pPr>
              <w:jc w:val="center"/>
            </w:pPr>
            <w:r w:rsidRPr="00D67217">
              <w:t>Учебник ОБЖ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Конспект </w:t>
            </w:r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>
            <w:r>
              <w:t>03.06.2020</w:t>
            </w:r>
          </w:p>
        </w:tc>
        <w:tc>
          <w:tcPr>
            <w:tcW w:w="3802" w:type="dxa"/>
          </w:tcPr>
          <w:p w:rsidR="00924B5C" w:rsidRPr="00050A4B" w:rsidRDefault="00924B5C" w:rsidP="00DA5194">
            <w:r>
              <w:t>Воинская дисциплина, поощрения и дисциплинарные взыскания. Права военнослужащего. Дисциплинарная, административная и уголовная ответственность военнослужащих.</w:t>
            </w:r>
          </w:p>
        </w:tc>
        <w:tc>
          <w:tcPr>
            <w:tcW w:w="3093" w:type="dxa"/>
          </w:tcPr>
          <w:p w:rsidR="00924B5C" w:rsidRDefault="00924B5C" w:rsidP="00DA5194">
            <w:r w:rsidRPr="00D67217">
              <w:t>Видеоматериалы Интернета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>Средства индивидуальной защиты и пользование ими. Способы действ личного состава в условиях радиационного, химического и биологического заражения.</w:t>
            </w:r>
          </w:p>
        </w:tc>
        <w:tc>
          <w:tcPr>
            <w:tcW w:w="3093" w:type="dxa"/>
          </w:tcPr>
          <w:p w:rsidR="00924B5C" w:rsidRPr="00D67217" w:rsidRDefault="00924B5C" w:rsidP="00DA5194">
            <w:pPr>
              <w:jc w:val="center"/>
            </w:pPr>
            <w:r w:rsidRPr="00D67217">
              <w:t>Учебник ОБЖ</w:t>
            </w:r>
          </w:p>
        </w:tc>
        <w:tc>
          <w:tcPr>
            <w:tcW w:w="2775" w:type="dxa"/>
          </w:tcPr>
          <w:p w:rsidR="00924B5C" w:rsidRDefault="00924B5C" w:rsidP="00DA5194">
            <w:r>
              <w:t>Конспект</w:t>
            </w:r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 xml:space="preserve">Комната для хранения оружия и ее оборудование. Порядок хранения оружия и боеприпасов. Допуск личного состава в комнату </w:t>
            </w:r>
            <w:r>
              <w:lastRenderedPageBreak/>
              <w:t xml:space="preserve">для хранения оружия. Порядок выдачи оружия и боеприпасов. </w:t>
            </w:r>
          </w:p>
        </w:tc>
        <w:tc>
          <w:tcPr>
            <w:tcW w:w="3093" w:type="dxa"/>
          </w:tcPr>
          <w:p w:rsidR="00924B5C" w:rsidRDefault="00924B5C" w:rsidP="00DA5194">
            <w:r w:rsidRPr="00D67217">
              <w:lastRenderedPageBreak/>
              <w:t>Видеоматериалы Интернета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 xml:space="preserve">Обязанности наблюдателя. Выбор места наблюдения и его занятия, оборудование и маскировка, оснащение наблюдательного поста. </w:t>
            </w:r>
          </w:p>
        </w:tc>
        <w:tc>
          <w:tcPr>
            <w:tcW w:w="3093" w:type="dxa"/>
          </w:tcPr>
          <w:p w:rsidR="00924B5C" w:rsidRPr="00D67217" w:rsidRDefault="00924B5C" w:rsidP="00924B5C">
            <w:r w:rsidRPr="00D67217">
              <w:t>Учебник ОБЖ</w:t>
            </w:r>
          </w:p>
        </w:tc>
        <w:tc>
          <w:tcPr>
            <w:tcW w:w="2775" w:type="dxa"/>
          </w:tcPr>
          <w:p w:rsidR="00924B5C" w:rsidRDefault="00924B5C" w:rsidP="00DA519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24B5C" w:rsidRPr="00050A4B" w:rsidTr="0073248B">
        <w:tc>
          <w:tcPr>
            <w:tcW w:w="525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344" w:type="dxa"/>
          </w:tcPr>
          <w:p w:rsidR="00924B5C" w:rsidRPr="00050A4B" w:rsidRDefault="00924B5C" w:rsidP="00DA5194">
            <w:pPr>
              <w:jc w:val="center"/>
            </w:pPr>
          </w:p>
        </w:tc>
        <w:tc>
          <w:tcPr>
            <w:tcW w:w="1701" w:type="dxa"/>
          </w:tcPr>
          <w:p w:rsidR="00924B5C" w:rsidRPr="00050A4B" w:rsidRDefault="00924B5C" w:rsidP="00DA5194"/>
        </w:tc>
        <w:tc>
          <w:tcPr>
            <w:tcW w:w="3802" w:type="dxa"/>
          </w:tcPr>
          <w:p w:rsidR="00924B5C" w:rsidRPr="00050A4B" w:rsidRDefault="00924B5C" w:rsidP="00DA5194">
            <w:r>
              <w:t xml:space="preserve">Требования безопасности при проведении занятий по огневой подготовке. Правила стрельбы из стрелкового оружия. </w:t>
            </w:r>
          </w:p>
        </w:tc>
        <w:tc>
          <w:tcPr>
            <w:tcW w:w="3093" w:type="dxa"/>
          </w:tcPr>
          <w:p w:rsidR="00924B5C" w:rsidRDefault="00924B5C" w:rsidP="00DA5194">
            <w:r w:rsidRPr="00D67217">
              <w:t>Видеоматериалы Интернета</w:t>
            </w:r>
          </w:p>
        </w:tc>
        <w:tc>
          <w:tcPr>
            <w:tcW w:w="2775" w:type="dxa"/>
          </w:tcPr>
          <w:p w:rsidR="00924B5C" w:rsidRDefault="00924B5C" w:rsidP="00DA5194">
            <w:r>
              <w:t>Повторение изученного</w:t>
            </w:r>
          </w:p>
        </w:tc>
      </w:tr>
    </w:tbl>
    <w:p w:rsidR="00924B5C" w:rsidRPr="00050A4B" w:rsidRDefault="00924B5C" w:rsidP="00924B5C"/>
    <w:p w:rsidR="00924B5C" w:rsidRPr="00050A4B" w:rsidRDefault="00924B5C" w:rsidP="00924B5C"/>
    <w:p w:rsidR="0013282D" w:rsidRPr="00C267B8" w:rsidRDefault="0013282D" w:rsidP="00924B5C">
      <w:pPr>
        <w:tabs>
          <w:tab w:val="left" w:pos="5745"/>
        </w:tabs>
        <w:spacing w:after="7" w:line="268" w:lineRule="auto"/>
        <w:ind w:left="-284" w:right="23" w:firstLine="567"/>
        <w:jc w:val="both"/>
        <w:rPr>
          <w:b w:val="0"/>
          <w:sz w:val="22"/>
          <w:szCs w:val="22"/>
        </w:rPr>
      </w:pPr>
    </w:p>
    <w:sectPr w:rsidR="0013282D" w:rsidRPr="00C267B8" w:rsidSect="00924B5C">
      <w:pgSz w:w="16838" w:h="11906" w:orient="landscape"/>
      <w:pgMar w:top="1701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281"/>
  <w:characterSpacingControl w:val="doNotCompress"/>
  <w:compat/>
  <w:rsids>
    <w:rsidRoot w:val="004E23BF"/>
    <w:rsid w:val="0013282D"/>
    <w:rsid w:val="001D413A"/>
    <w:rsid w:val="001D5544"/>
    <w:rsid w:val="002473E5"/>
    <w:rsid w:val="002A7F72"/>
    <w:rsid w:val="00323AB1"/>
    <w:rsid w:val="003938C2"/>
    <w:rsid w:val="00436ACF"/>
    <w:rsid w:val="0046252B"/>
    <w:rsid w:val="004D62F4"/>
    <w:rsid w:val="004E23BF"/>
    <w:rsid w:val="005C3B65"/>
    <w:rsid w:val="005C7CB4"/>
    <w:rsid w:val="0070126D"/>
    <w:rsid w:val="0073248B"/>
    <w:rsid w:val="00787176"/>
    <w:rsid w:val="007D20AF"/>
    <w:rsid w:val="007D662F"/>
    <w:rsid w:val="0080399F"/>
    <w:rsid w:val="008154CC"/>
    <w:rsid w:val="00870201"/>
    <w:rsid w:val="00924B5C"/>
    <w:rsid w:val="00A57420"/>
    <w:rsid w:val="00AF5B72"/>
    <w:rsid w:val="00B62475"/>
    <w:rsid w:val="00C267B8"/>
    <w:rsid w:val="00C700B8"/>
    <w:rsid w:val="00C84516"/>
    <w:rsid w:val="00D00B3C"/>
    <w:rsid w:val="00EB277B"/>
    <w:rsid w:val="00FD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B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62F4"/>
    <w:pPr>
      <w:spacing w:after="0"/>
    </w:pPr>
    <w:rPr>
      <w:rFonts w:ascii="Arial" w:eastAsia="Arial" w:hAnsi="Arial" w:cs="Arial"/>
      <w:lang w:eastAsia="ru-RU"/>
    </w:rPr>
  </w:style>
  <w:style w:type="table" w:styleId="a3">
    <w:name w:val="Table Grid"/>
    <w:basedOn w:val="a1"/>
    <w:uiPriority w:val="59"/>
    <w:rsid w:val="0092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B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62F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5</cp:revision>
  <cp:lastPrinted>2018-10-15T09:25:00Z</cp:lastPrinted>
  <dcterms:created xsi:type="dcterms:W3CDTF">2020-05-27T12:34:00Z</dcterms:created>
  <dcterms:modified xsi:type="dcterms:W3CDTF">2020-05-28T09:22:00Z</dcterms:modified>
</cp:coreProperties>
</file>